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F5244" w14:textId="573D91C5" w:rsidR="000A1BDA" w:rsidRDefault="000A1BDA" w:rsidP="005168ED">
      <w:pPr>
        <w:pStyle w:val="Corpsdetexte"/>
        <w:spacing w:after="0" w:line="240" w:lineRule="auto"/>
      </w:pPr>
      <w:r>
        <w:rPr>
          <w:noProof/>
        </w:rPr>
        <w:drawing>
          <wp:anchor distT="0" distB="0" distL="114300" distR="114300" simplePos="0" relativeHeight="251658240" behindDoc="1" locked="0" layoutInCell="1" allowOverlap="1" wp14:anchorId="6815FA57" wp14:editId="2BAD7D56">
            <wp:simplePos x="0" y="0"/>
            <wp:positionH relativeFrom="column">
              <wp:posOffset>2200852</wp:posOffset>
            </wp:positionH>
            <wp:positionV relativeFrom="page">
              <wp:posOffset>739833</wp:posOffset>
            </wp:positionV>
            <wp:extent cx="1360800" cy="1378800"/>
            <wp:effectExtent l="0" t="0" r="0" b="0"/>
            <wp:wrapTopAndBottom/>
            <wp:docPr id="96059745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pic:cNvPicPr>
                      <a:picLocks noChangeAspect="1" noChangeArrowheads="1"/>
                    </pic:cNvPicPr>
                  </pic:nvPicPr>
                  <pic:blipFill>
                    <a:blip r:embed="rId10"/>
                    <a:srcRect/>
                    <a:stretch>
                      <a:fillRect/>
                    </a:stretch>
                  </pic:blipFill>
                  <pic:spPr bwMode="auto">
                    <a:xfrm>
                      <a:off x="0" y="0"/>
                      <a:ext cx="1360800" cy="1378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468BAB3F" wp14:editId="39AE1A2B">
            <wp:simplePos x="0" y="0"/>
            <wp:positionH relativeFrom="column">
              <wp:posOffset>-10795</wp:posOffset>
            </wp:positionH>
            <wp:positionV relativeFrom="paragraph">
              <wp:posOffset>0</wp:posOffset>
            </wp:positionV>
            <wp:extent cx="866140" cy="1390650"/>
            <wp:effectExtent l="0" t="0" r="0" b="0"/>
            <wp:wrapTopAndBottom/>
            <wp:docPr id="603337495" name="drawing" descr="Une image contenant texte, Police, affich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337495" name="drawing" descr="Une image contenant texte, Police, affiche, capture d’écran&#10;&#10;Le contenu généré par l’IA peut être incorrect."/>
                    <pic:cNvPicPr/>
                  </pic:nvPicPr>
                  <pic:blipFill>
                    <a:blip r:embed="rId11">
                      <a:extLst>
                        <a:ext uri="{28A0092B-C50C-407E-A947-70E740481C1C}">
                          <a14:useLocalDpi xmlns:a14="http://schemas.microsoft.com/office/drawing/2010/main"/>
                        </a:ext>
                      </a:extLst>
                    </a:blip>
                    <a:stretch>
                      <a:fillRect/>
                    </a:stretch>
                  </pic:blipFill>
                  <pic:spPr>
                    <a:xfrm>
                      <a:off x="0" y="0"/>
                      <a:ext cx="866140" cy="13906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5756B40B" wp14:editId="672EB9DD">
            <wp:simplePos x="0" y="0"/>
            <wp:positionH relativeFrom="column">
              <wp:posOffset>4370070</wp:posOffset>
            </wp:positionH>
            <wp:positionV relativeFrom="paragraph">
              <wp:posOffset>0</wp:posOffset>
            </wp:positionV>
            <wp:extent cx="1379855" cy="1379855"/>
            <wp:effectExtent l="0" t="0" r="0" b="0"/>
            <wp:wrapTopAndBottom/>
            <wp:docPr id="1842160305" name="drawing" descr="Une image contenant texte, Police, Graphiqu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60305" name="drawing" descr="Une image contenant texte, Police, Graphique, capture d’écran&#10;&#10;Le contenu généré par l’IA peut être incorrect."/>
                    <pic:cNvPicPr/>
                  </pic:nvPicPr>
                  <pic:blipFill>
                    <a:blip r:embed="rId12">
                      <a:extLst>
                        <a:ext uri="{28A0092B-C50C-407E-A947-70E740481C1C}">
                          <a14:useLocalDpi xmlns:a14="http://schemas.microsoft.com/office/drawing/2010/main"/>
                        </a:ext>
                      </a:extLst>
                    </a:blip>
                    <a:stretch>
                      <a:fillRect/>
                    </a:stretch>
                  </pic:blipFill>
                  <pic:spPr>
                    <a:xfrm>
                      <a:off x="0" y="0"/>
                      <a:ext cx="1379855" cy="1379855"/>
                    </a:xfrm>
                    <a:prstGeom prst="rect">
                      <a:avLst/>
                    </a:prstGeom>
                  </pic:spPr>
                </pic:pic>
              </a:graphicData>
            </a:graphic>
            <wp14:sizeRelH relativeFrom="page">
              <wp14:pctWidth>0</wp14:pctWidth>
            </wp14:sizeRelH>
            <wp14:sizeRelV relativeFrom="page">
              <wp14:pctHeight>0</wp14:pctHeight>
            </wp14:sizeRelV>
          </wp:anchor>
        </w:drawing>
      </w:r>
    </w:p>
    <w:tbl>
      <w:tblPr>
        <w:tblW w:w="7755" w:type="dxa"/>
        <w:tblInd w:w="753"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top w:w="55" w:type="dxa"/>
          <w:left w:w="39" w:type="dxa"/>
          <w:bottom w:w="55" w:type="dxa"/>
          <w:right w:w="55" w:type="dxa"/>
        </w:tblCellMar>
        <w:tblLook w:val="04A0" w:firstRow="1" w:lastRow="0" w:firstColumn="1" w:lastColumn="0" w:noHBand="0" w:noVBand="1"/>
      </w:tblPr>
      <w:tblGrid>
        <w:gridCol w:w="7755"/>
      </w:tblGrid>
      <w:tr w:rsidR="000A1BDA" w:rsidRPr="00427EA9" w14:paraId="5358BDD3" w14:textId="77777777" w:rsidTr="00DA4028">
        <w:tc>
          <w:tcPr>
            <w:tcW w:w="7755" w:type="dxa"/>
            <w:tcBorders>
              <w:top w:val="single" w:sz="2" w:space="0" w:color="000001"/>
              <w:left w:val="single" w:sz="2" w:space="0" w:color="000001"/>
              <w:bottom w:val="single" w:sz="2" w:space="0" w:color="000001"/>
              <w:right w:val="single" w:sz="2" w:space="0" w:color="000001"/>
            </w:tcBorders>
            <w:tcMar>
              <w:left w:w="39" w:type="dxa"/>
            </w:tcMar>
          </w:tcPr>
          <w:p w14:paraId="3253C927" w14:textId="6FAF218A" w:rsidR="000A1BDA" w:rsidRPr="00427EA9" w:rsidRDefault="000A1BDA" w:rsidP="005168ED">
            <w:pPr>
              <w:pStyle w:val="Contenudetableau"/>
              <w:spacing w:after="0" w:line="240" w:lineRule="auto"/>
              <w:jc w:val="center"/>
              <w:rPr>
                <w:rFonts w:ascii="Times New Roman" w:eastAsia="Times New Roman" w:hAnsi="Times New Roman" w:cs="Times New Roman"/>
                <w:b/>
                <w:bCs/>
                <w:sz w:val="24"/>
                <w:szCs w:val="24"/>
              </w:rPr>
            </w:pPr>
            <w:r w:rsidRPr="26AFFBF5">
              <w:rPr>
                <w:rFonts w:ascii="Times New Roman" w:eastAsia="Times New Roman" w:hAnsi="Times New Roman" w:cs="Times New Roman"/>
                <w:b/>
                <w:bCs/>
                <w:sz w:val="24"/>
                <w:szCs w:val="24"/>
              </w:rPr>
              <w:t xml:space="preserve">          Appel à Projets Promeneurs du Net 202</w:t>
            </w:r>
            <w:r w:rsidR="001D6472">
              <w:rPr>
                <w:rFonts w:ascii="Times New Roman" w:eastAsia="Times New Roman" w:hAnsi="Times New Roman" w:cs="Times New Roman"/>
                <w:b/>
                <w:bCs/>
                <w:sz w:val="24"/>
                <w:szCs w:val="24"/>
              </w:rPr>
              <w:t>7</w:t>
            </w:r>
          </w:p>
        </w:tc>
      </w:tr>
    </w:tbl>
    <w:p w14:paraId="0E772DA2" w14:textId="77777777" w:rsidR="000A1BDA" w:rsidRPr="00427EA9" w:rsidRDefault="000A1BDA" w:rsidP="005168ED">
      <w:pPr>
        <w:pStyle w:val="Default"/>
        <w:spacing w:line="240" w:lineRule="auto"/>
        <w:rPr>
          <w:rFonts w:ascii="Times New Roman" w:eastAsia="Times New Roman" w:hAnsi="Times New Roman" w:cs="Times New Roman"/>
          <w:b/>
          <w:bCs/>
          <w:sz w:val="22"/>
          <w:u w:val="single"/>
        </w:rPr>
      </w:pPr>
    </w:p>
    <w:p w14:paraId="0D1E5B7F" w14:textId="77777777" w:rsidR="000A1BDA" w:rsidRPr="00427EA9" w:rsidRDefault="000A1BDA" w:rsidP="005168ED">
      <w:pPr>
        <w:pStyle w:val="Default"/>
        <w:spacing w:line="240" w:lineRule="auto"/>
        <w:rPr>
          <w:rFonts w:ascii="Times New Roman" w:eastAsia="Times New Roman" w:hAnsi="Times New Roman" w:cs="Times New Roman"/>
          <w:b/>
          <w:bCs/>
          <w:sz w:val="22"/>
          <w:u w:val="single"/>
        </w:rPr>
      </w:pPr>
      <w:r w:rsidRPr="26AFFBF5">
        <w:rPr>
          <w:rFonts w:ascii="Times New Roman" w:eastAsia="Times New Roman" w:hAnsi="Times New Roman" w:cs="Times New Roman"/>
          <w:b/>
          <w:bCs/>
          <w:color w:val="000000" w:themeColor="text1"/>
          <w:sz w:val="22"/>
          <w:u w:val="single"/>
        </w:rPr>
        <w:t>1. Introduction</w:t>
      </w:r>
    </w:p>
    <w:p w14:paraId="60A8E117" w14:textId="77777777" w:rsidR="000A1BDA" w:rsidRPr="00427EA9" w:rsidRDefault="000A1BDA" w:rsidP="005168ED">
      <w:pPr>
        <w:pStyle w:val="Default"/>
        <w:spacing w:line="240" w:lineRule="auto"/>
        <w:jc w:val="both"/>
        <w:rPr>
          <w:rFonts w:ascii="Times New Roman" w:eastAsia="Times New Roman" w:hAnsi="Times New Roman" w:cs="Times New Roman"/>
          <w:sz w:val="22"/>
        </w:rPr>
      </w:pPr>
    </w:p>
    <w:p w14:paraId="53F04398" w14:textId="77777777" w:rsidR="000A1BDA" w:rsidRPr="000A1BDA" w:rsidRDefault="000A1BDA" w:rsidP="005168ED">
      <w:pPr>
        <w:pStyle w:val="Default"/>
        <w:spacing w:line="240" w:lineRule="auto"/>
        <w:jc w:val="both"/>
        <w:rPr>
          <w:rFonts w:ascii="Times New Roman" w:eastAsia="Times New Roman" w:hAnsi="Times New Roman" w:cs="Times New Roman"/>
          <w:sz w:val="22"/>
        </w:rPr>
      </w:pPr>
      <w:r w:rsidRPr="000A1BDA">
        <w:rPr>
          <w:rFonts w:ascii="Times New Roman" w:eastAsia="Times New Roman" w:hAnsi="Times New Roman" w:cs="Times New Roman"/>
          <w:sz w:val="22"/>
        </w:rPr>
        <w:t>Dans le cadre de la Convention d’objectifs et de gestion État–</w:t>
      </w:r>
      <w:proofErr w:type="spellStart"/>
      <w:r w:rsidRPr="000A1BDA">
        <w:rPr>
          <w:rFonts w:ascii="Times New Roman" w:eastAsia="Times New Roman" w:hAnsi="Times New Roman" w:cs="Times New Roman"/>
          <w:sz w:val="22"/>
        </w:rPr>
        <w:t>Cnaf</w:t>
      </w:r>
      <w:proofErr w:type="spellEnd"/>
      <w:r w:rsidRPr="000A1BDA">
        <w:rPr>
          <w:rFonts w:ascii="Times New Roman" w:eastAsia="Times New Roman" w:hAnsi="Times New Roman" w:cs="Times New Roman"/>
          <w:sz w:val="22"/>
        </w:rPr>
        <w:t xml:space="preserve"> 2023-2027, la Caisse d’Allocations familiales de Seine-et-Marne adapte et renforce sa politique en direction de la jeunesse et de la parentalité, afin de répondre aux évolutions sociétales et aux usages numériques de ses publics.</w:t>
      </w:r>
    </w:p>
    <w:p w14:paraId="435DFD74" w14:textId="77777777" w:rsidR="000A1BDA" w:rsidRPr="000A1BDA" w:rsidRDefault="000A1BDA" w:rsidP="005168ED">
      <w:pPr>
        <w:pStyle w:val="Default"/>
        <w:spacing w:line="240" w:lineRule="auto"/>
        <w:jc w:val="both"/>
        <w:rPr>
          <w:rFonts w:ascii="Times New Roman" w:eastAsia="Times New Roman" w:hAnsi="Times New Roman" w:cs="Times New Roman"/>
          <w:sz w:val="22"/>
        </w:rPr>
      </w:pPr>
    </w:p>
    <w:p w14:paraId="07D11FD0" w14:textId="77777777" w:rsidR="000A1BDA" w:rsidRPr="000A1BDA" w:rsidRDefault="000A1BDA" w:rsidP="005168ED">
      <w:pPr>
        <w:pStyle w:val="Default"/>
        <w:spacing w:line="240" w:lineRule="auto"/>
        <w:jc w:val="both"/>
        <w:rPr>
          <w:rFonts w:ascii="Times New Roman" w:eastAsia="Times New Roman" w:hAnsi="Times New Roman" w:cs="Times New Roman"/>
          <w:sz w:val="22"/>
        </w:rPr>
      </w:pPr>
      <w:r w:rsidRPr="000A1BDA">
        <w:rPr>
          <w:rFonts w:ascii="Times New Roman" w:eastAsia="Times New Roman" w:hAnsi="Times New Roman" w:cs="Times New Roman"/>
          <w:sz w:val="22"/>
        </w:rPr>
        <w:t>À ce titre, la Caisse d’Allocations familiales de Seine-et-Marne souhaite renforcer le dispositif Promeneurs du Net (</w:t>
      </w:r>
      <w:proofErr w:type="spellStart"/>
      <w:r w:rsidRPr="000A1BDA">
        <w:rPr>
          <w:rFonts w:ascii="Times New Roman" w:eastAsia="Times New Roman" w:hAnsi="Times New Roman" w:cs="Times New Roman"/>
          <w:sz w:val="22"/>
        </w:rPr>
        <w:t>PdN</w:t>
      </w:r>
      <w:proofErr w:type="spellEnd"/>
      <w:r w:rsidRPr="000A1BDA">
        <w:rPr>
          <w:rFonts w:ascii="Times New Roman" w:eastAsia="Times New Roman" w:hAnsi="Times New Roman" w:cs="Times New Roman"/>
          <w:sz w:val="22"/>
        </w:rPr>
        <w:t>), en tant qu’outil structurant de présence éducative sur Internet, au service des jeunes, en particulier les adolescents, ainsi que des parents et des familles confrontés aux enjeux liés aux usages numériques.</w:t>
      </w:r>
    </w:p>
    <w:p w14:paraId="7CBE2BC7" w14:textId="77777777" w:rsidR="000A1BDA" w:rsidRPr="000A1BDA" w:rsidRDefault="000A1BDA" w:rsidP="005168ED">
      <w:pPr>
        <w:pStyle w:val="Default"/>
        <w:spacing w:line="240" w:lineRule="auto"/>
        <w:jc w:val="both"/>
        <w:rPr>
          <w:rFonts w:ascii="Times New Roman" w:eastAsia="Times New Roman" w:hAnsi="Times New Roman" w:cs="Times New Roman"/>
          <w:sz w:val="22"/>
        </w:rPr>
      </w:pPr>
    </w:p>
    <w:p w14:paraId="12434693" w14:textId="3EBAB078" w:rsidR="000A1BDA" w:rsidRDefault="000A1BDA" w:rsidP="005168ED">
      <w:pPr>
        <w:pStyle w:val="Default"/>
        <w:spacing w:line="240" w:lineRule="auto"/>
        <w:jc w:val="both"/>
        <w:rPr>
          <w:rFonts w:ascii="Times New Roman" w:eastAsia="Times New Roman" w:hAnsi="Times New Roman" w:cs="Times New Roman"/>
          <w:sz w:val="22"/>
        </w:rPr>
      </w:pPr>
      <w:r w:rsidRPr="000A1BDA">
        <w:rPr>
          <w:rFonts w:ascii="Times New Roman" w:eastAsia="Times New Roman" w:hAnsi="Times New Roman" w:cs="Times New Roman"/>
          <w:sz w:val="22"/>
        </w:rPr>
        <w:t xml:space="preserve">L’ambition de la Caf est d’être présente aux côtés des jeunes et de leurs parents, en valorisant les liens entre les générations, les institutions et les acteurs du territoire. Elle porte une attention particulière aux projets spécifiquement </w:t>
      </w:r>
      <w:r w:rsidR="008D6F32" w:rsidRPr="008D6F32">
        <w:rPr>
          <w:rFonts w:ascii="Times New Roman" w:eastAsia="Times New Roman" w:hAnsi="Times New Roman" w:cs="Times New Roman"/>
          <w:sz w:val="22"/>
        </w:rPr>
        <w:t>destinés aux adolescents et aux parents</w:t>
      </w:r>
      <w:r w:rsidRPr="000A1BDA">
        <w:rPr>
          <w:rFonts w:ascii="Times New Roman" w:eastAsia="Times New Roman" w:hAnsi="Times New Roman" w:cs="Times New Roman"/>
          <w:sz w:val="22"/>
        </w:rPr>
        <w:t>, prenant en compte ses préoccupations et ses besoins, et s’inscrivant en complémentarité des actions menées en présentiel par les partenaires, notamment à travers des modalités renouvelées d</w:t>
      </w:r>
      <w:proofErr w:type="gramStart"/>
      <w:r w:rsidR="001B65DC" w:rsidRPr="000A1BDA">
        <w:rPr>
          <w:rFonts w:ascii="Times New Roman" w:eastAsia="Times New Roman" w:hAnsi="Times New Roman" w:cs="Times New Roman"/>
          <w:sz w:val="22"/>
        </w:rPr>
        <w:t>’«</w:t>
      </w:r>
      <w:proofErr w:type="gramEnd"/>
      <w:r w:rsidRPr="000A1BDA">
        <w:rPr>
          <w:rFonts w:ascii="Times New Roman" w:eastAsia="Times New Roman" w:hAnsi="Times New Roman" w:cs="Times New Roman"/>
          <w:sz w:val="22"/>
        </w:rPr>
        <w:t xml:space="preserve"> aller-vers ».</w:t>
      </w:r>
    </w:p>
    <w:p w14:paraId="037A7029" w14:textId="77777777" w:rsidR="000A1BDA" w:rsidRDefault="000A1BDA" w:rsidP="005168ED">
      <w:pPr>
        <w:pStyle w:val="Default"/>
        <w:spacing w:line="240" w:lineRule="auto"/>
        <w:rPr>
          <w:rFonts w:ascii="Times New Roman" w:eastAsia="Times New Roman" w:hAnsi="Times New Roman" w:cs="Times New Roman"/>
          <w:sz w:val="22"/>
        </w:rPr>
      </w:pPr>
    </w:p>
    <w:p w14:paraId="6B1ACA19" w14:textId="77777777" w:rsidR="000A1BDA" w:rsidRPr="00427EA9" w:rsidRDefault="000A1BDA" w:rsidP="005168ED">
      <w:pPr>
        <w:pStyle w:val="Default"/>
        <w:spacing w:line="240" w:lineRule="auto"/>
        <w:rPr>
          <w:rFonts w:ascii="Times New Roman" w:eastAsia="Times New Roman" w:hAnsi="Times New Roman" w:cs="Times New Roman"/>
          <w:sz w:val="22"/>
        </w:rPr>
      </w:pPr>
    </w:p>
    <w:p w14:paraId="39F73C49" w14:textId="77777777" w:rsidR="000A1BDA" w:rsidRPr="00427EA9" w:rsidRDefault="000A1BDA" w:rsidP="005168ED">
      <w:pPr>
        <w:pStyle w:val="Default"/>
        <w:spacing w:line="240" w:lineRule="auto"/>
        <w:rPr>
          <w:rFonts w:ascii="Times New Roman" w:eastAsia="Times New Roman" w:hAnsi="Times New Roman" w:cs="Times New Roman"/>
          <w:b/>
          <w:bCs/>
          <w:color w:val="000000" w:themeColor="text1"/>
          <w:sz w:val="22"/>
          <w:u w:val="single"/>
        </w:rPr>
      </w:pPr>
      <w:r w:rsidRPr="26AFFBF5">
        <w:rPr>
          <w:rFonts w:ascii="Times New Roman" w:eastAsia="Times New Roman" w:hAnsi="Times New Roman" w:cs="Times New Roman"/>
          <w:b/>
          <w:bCs/>
          <w:color w:val="000000" w:themeColor="text1"/>
          <w:sz w:val="22"/>
          <w:u w:val="single"/>
        </w:rPr>
        <w:t>2. Cadre de l'appel à projets et déploiement de la démarche</w:t>
      </w:r>
    </w:p>
    <w:p w14:paraId="5CD08FEA" w14:textId="77777777" w:rsidR="000A1BDA" w:rsidRPr="00427EA9" w:rsidRDefault="000A1BDA" w:rsidP="005168ED">
      <w:pPr>
        <w:pStyle w:val="Default"/>
        <w:spacing w:line="240" w:lineRule="auto"/>
        <w:jc w:val="both"/>
        <w:rPr>
          <w:rFonts w:ascii="Times New Roman" w:eastAsia="Times New Roman" w:hAnsi="Times New Roman" w:cs="Times New Roman"/>
          <w:sz w:val="22"/>
        </w:rPr>
      </w:pPr>
    </w:p>
    <w:p w14:paraId="553C3EF8" w14:textId="77777777" w:rsidR="000A1BDA" w:rsidRPr="000A1BDA" w:rsidRDefault="000A1BDA" w:rsidP="005168ED">
      <w:pPr>
        <w:pStyle w:val="Default"/>
        <w:spacing w:line="240" w:lineRule="auto"/>
        <w:jc w:val="both"/>
        <w:rPr>
          <w:rFonts w:ascii="Times New Roman" w:eastAsia="Times New Roman" w:hAnsi="Times New Roman" w:cs="Times New Roman"/>
          <w:sz w:val="22"/>
        </w:rPr>
      </w:pPr>
      <w:r w:rsidRPr="000A1BDA">
        <w:rPr>
          <w:rFonts w:ascii="Times New Roman" w:eastAsia="Times New Roman" w:hAnsi="Times New Roman" w:cs="Times New Roman"/>
          <w:sz w:val="22"/>
        </w:rPr>
        <w:t>Initiée en Suède il y a une dizaine d’années, puis expérimentée progressivement par plusieurs Caf en France, la démarche Promeneurs du Net repose sur un constat partagé : si les professionnels de la jeunesse et de la parentalité sont présents là où se trouvent les publics (écoles, centres sociaux, structures jeunesse, espaces de rencontre), ils demeurent encore insuffisamment présents dans les espaces numériques de communication et de sociabilité, tels que les réseaux sociaux, les plateformes de discussion ou les jeux en ligne. Or, les usages du numérique étant aujourd’hui au cœur des préoccupations des jeunes, des parents et des familles, ils constituent un enjeu éducatif majeur.</w:t>
      </w:r>
    </w:p>
    <w:p w14:paraId="3085444C" w14:textId="77777777" w:rsidR="00532FDD" w:rsidRDefault="00532FDD" w:rsidP="005168ED">
      <w:pPr>
        <w:pStyle w:val="Default"/>
        <w:spacing w:line="240" w:lineRule="auto"/>
        <w:jc w:val="both"/>
        <w:rPr>
          <w:rFonts w:ascii="Times New Roman" w:eastAsia="Times New Roman" w:hAnsi="Times New Roman" w:cs="Times New Roman"/>
          <w:sz w:val="22"/>
        </w:rPr>
      </w:pPr>
    </w:p>
    <w:p w14:paraId="0348A61C" w14:textId="0D6446FE" w:rsidR="000A1BDA" w:rsidRPr="000A1BDA" w:rsidRDefault="000A1BDA" w:rsidP="005168ED">
      <w:pPr>
        <w:pStyle w:val="Default"/>
        <w:spacing w:line="240" w:lineRule="auto"/>
        <w:jc w:val="both"/>
        <w:rPr>
          <w:rFonts w:ascii="Times New Roman" w:eastAsia="Times New Roman" w:hAnsi="Times New Roman" w:cs="Times New Roman"/>
          <w:sz w:val="22"/>
        </w:rPr>
      </w:pPr>
      <w:r w:rsidRPr="000A1BDA">
        <w:rPr>
          <w:rFonts w:ascii="Times New Roman" w:eastAsia="Times New Roman" w:hAnsi="Times New Roman" w:cs="Times New Roman"/>
          <w:sz w:val="22"/>
        </w:rPr>
        <w:t xml:space="preserve">Le dispositif Promeneurs du Net s’appuie sur le principe selon lequel Internet constitue un espace de sociabilité à part entière, au sein duquel une présence éducative professionnelle est nécessaire. À ce titre, le Promeneur du Net est un professionnel salarié, mandaté par son employeur pour prolonger ses missions habituelles, exercées en présentiel, par une présence éducative sur Internet, dans le respect de la charte </w:t>
      </w:r>
      <w:r w:rsidR="007F5276">
        <w:rPr>
          <w:rFonts w:ascii="Times New Roman" w:eastAsia="Times New Roman" w:hAnsi="Times New Roman" w:cs="Times New Roman"/>
          <w:sz w:val="22"/>
        </w:rPr>
        <w:t xml:space="preserve">nationale </w:t>
      </w:r>
      <w:r w:rsidRPr="000A1BDA">
        <w:rPr>
          <w:rFonts w:ascii="Times New Roman" w:eastAsia="Times New Roman" w:hAnsi="Times New Roman" w:cs="Times New Roman"/>
          <w:sz w:val="22"/>
        </w:rPr>
        <w:t>du dispositif.</w:t>
      </w:r>
    </w:p>
    <w:p w14:paraId="027AFACC" w14:textId="77777777" w:rsidR="00532FDD" w:rsidRDefault="00532FDD" w:rsidP="005168ED">
      <w:pPr>
        <w:pStyle w:val="Default"/>
        <w:spacing w:line="240" w:lineRule="auto"/>
        <w:jc w:val="both"/>
        <w:rPr>
          <w:rFonts w:ascii="Times New Roman" w:eastAsia="Times New Roman" w:hAnsi="Times New Roman" w:cs="Times New Roman"/>
          <w:sz w:val="22"/>
        </w:rPr>
      </w:pPr>
    </w:p>
    <w:p w14:paraId="151936DF" w14:textId="39295A53" w:rsidR="000A1BDA" w:rsidRPr="000A1BDA" w:rsidRDefault="000A1BDA" w:rsidP="005168ED">
      <w:pPr>
        <w:pStyle w:val="Default"/>
        <w:spacing w:line="240" w:lineRule="auto"/>
        <w:jc w:val="both"/>
        <w:rPr>
          <w:rFonts w:ascii="Times New Roman" w:eastAsia="Times New Roman" w:hAnsi="Times New Roman" w:cs="Times New Roman"/>
          <w:sz w:val="22"/>
        </w:rPr>
      </w:pPr>
      <w:r w:rsidRPr="000A1BDA">
        <w:rPr>
          <w:rFonts w:ascii="Times New Roman" w:eastAsia="Times New Roman" w:hAnsi="Times New Roman" w:cs="Times New Roman"/>
          <w:sz w:val="22"/>
        </w:rPr>
        <w:t>Selon la déclinaison concernée :</w:t>
      </w:r>
    </w:p>
    <w:p w14:paraId="035AD36C" w14:textId="2590B46B" w:rsidR="000A1BDA" w:rsidRPr="000A1BDA" w:rsidRDefault="00532FDD" w:rsidP="4A1E7CFE">
      <w:pPr>
        <w:pStyle w:val="Default"/>
        <w:numPr>
          <w:ilvl w:val="0"/>
          <w:numId w:val="9"/>
        </w:numPr>
        <w:spacing w:line="240" w:lineRule="auto"/>
        <w:jc w:val="both"/>
        <w:rPr>
          <w:rFonts w:ascii="Times New Roman" w:eastAsia="Times New Roman" w:hAnsi="Times New Roman" w:cs="Times New Roman"/>
          <w:sz w:val="22"/>
        </w:rPr>
      </w:pPr>
      <w:r w:rsidRPr="30BDECD2">
        <w:rPr>
          <w:rFonts w:ascii="Times New Roman" w:eastAsia="Times New Roman" w:hAnsi="Times New Roman" w:cs="Times New Roman"/>
          <w:sz w:val="22"/>
        </w:rPr>
        <w:t>Au</w:t>
      </w:r>
      <w:r w:rsidR="000A1BDA" w:rsidRPr="30BDECD2">
        <w:rPr>
          <w:rFonts w:ascii="Times New Roman" w:eastAsia="Times New Roman" w:hAnsi="Times New Roman" w:cs="Times New Roman"/>
          <w:sz w:val="22"/>
        </w:rPr>
        <w:t xml:space="preserve"> titre de la jeunesse, le Promeneur du Net est issu d’une structure intervenant auprès des jeunes et de leurs parents (centres sociaux, maisons de jeunes et de la culture, foyers de jeunes travailleurs, missions locales, maisons des adolescents, points d’accueil écoute jeunes, collectivités locales,</w:t>
      </w:r>
      <w:r w:rsidR="08392AB6" w:rsidRPr="30BDECD2">
        <w:rPr>
          <w:rFonts w:ascii="Times New Roman" w:eastAsia="Times New Roman" w:hAnsi="Times New Roman" w:cs="Times New Roman"/>
          <w:sz w:val="22"/>
        </w:rPr>
        <w:t xml:space="preserve"> </w:t>
      </w:r>
      <w:r w:rsidR="000A1BDA" w:rsidRPr="30BDECD2">
        <w:rPr>
          <w:rFonts w:ascii="Times New Roman" w:eastAsia="Times New Roman" w:hAnsi="Times New Roman" w:cs="Times New Roman"/>
          <w:sz w:val="22"/>
        </w:rPr>
        <w:t>etc.) ;</w:t>
      </w:r>
    </w:p>
    <w:p w14:paraId="4E6D8883" w14:textId="41EE314D" w:rsidR="000A1BDA" w:rsidRPr="000A1BDA" w:rsidRDefault="00532FDD" w:rsidP="005168ED">
      <w:pPr>
        <w:pStyle w:val="Default"/>
        <w:numPr>
          <w:ilvl w:val="0"/>
          <w:numId w:val="9"/>
        </w:numPr>
        <w:spacing w:line="240" w:lineRule="auto"/>
        <w:jc w:val="both"/>
        <w:rPr>
          <w:rFonts w:ascii="Times New Roman" w:eastAsia="Times New Roman" w:hAnsi="Times New Roman" w:cs="Times New Roman"/>
          <w:sz w:val="22"/>
        </w:rPr>
      </w:pPr>
      <w:r w:rsidRPr="000A1BDA">
        <w:rPr>
          <w:rFonts w:ascii="Times New Roman" w:eastAsia="Times New Roman" w:hAnsi="Times New Roman" w:cs="Times New Roman"/>
          <w:sz w:val="22"/>
        </w:rPr>
        <w:t>Au</w:t>
      </w:r>
      <w:r w:rsidR="000A1BDA" w:rsidRPr="000A1BDA">
        <w:rPr>
          <w:rFonts w:ascii="Times New Roman" w:eastAsia="Times New Roman" w:hAnsi="Times New Roman" w:cs="Times New Roman"/>
          <w:sz w:val="22"/>
        </w:rPr>
        <w:t xml:space="preserve"> titre de la parentalité, il est issu d’une structure intervenant auprès des familles et/ou des</w:t>
      </w:r>
      <w:r w:rsidR="00C15452">
        <w:rPr>
          <w:rFonts w:ascii="Times New Roman" w:eastAsia="Times New Roman" w:hAnsi="Times New Roman" w:cs="Times New Roman"/>
          <w:sz w:val="22"/>
        </w:rPr>
        <w:t xml:space="preserve"> </w:t>
      </w:r>
      <w:r w:rsidR="000A1BDA" w:rsidRPr="000A1BDA">
        <w:rPr>
          <w:rFonts w:ascii="Times New Roman" w:eastAsia="Times New Roman" w:hAnsi="Times New Roman" w:cs="Times New Roman"/>
          <w:sz w:val="22"/>
        </w:rPr>
        <w:t>parents (centres sociaux, espaces de vie sociale, espaces parents, collectivités territoriales, etc.).</w:t>
      </w:r>
    </w:p>
    <w:p w14:paraId="288A4F0F" w14:textId="77777777" w:rsidR="00532FDD" w:rsidRDefault="00532FDD" w:rsidP="005168ED">
      <w:pPr>
        <w:pStyle w:val="Default"/>
        <w:spacing w:line="240" w:lineRule="auto"/>
        <w:jc w:val="both"/>
        <w:rPr>
          <w:rFonts w:ascii="Times New Roman" w:eastAsia="Times New Roman" w:hAnsi="Times New Roman" w:cs="Times New Roman"/>
          <w:sz w:val="22"/>
        </w:rPr>
      </w:pPr>
    </w:p>
    <w:p w14:paraId="5B1ADEDB" w14:textId="731719DC" w:rsidR="000A1BDA" w:rsidRPr="000A1BDA" w:rsidRDefault="000A1BDA" w:rsidP="2B9CFBE5">
      <w:pPr>
        <w:pStyle w:val="Default"/>
        <w:spacing w:line="240" w:lineRule="auto"/>
        <w:jc w:val="both"/>
        <w:rPr>
          <w:rFonts w:ascii="Times New Roman" w:eastAsia="Times New Roman" w:hAnsi="Times New Roman" w:cs="Times New Roman"/>
          <w:sz w:val="22"/>
        </w:rPr>
      </w:pPr>
      <w:r w:rsidRPr="2B9CFBE5">
        <w:rPr>
          <w:rFonts w:ascii="Times New Roman" w:eastAsia="Times New Roman" w:hAnsi="Times New Roman" w:cs="Times New Roman"/>
          <w:sz w:val="22"/>
        </w:rPr>
        <w:lastRenderedPageBreak/>
        <w:t xml:space="preserve">La présence éducative sur Internet consiste à prolonger l’action éducative par une présence en ligne, en priorité auprès des usagers de la structure de rattachement. Dans ce cadre, le professionnel utilise l’appellation « Promeneur du Net », la charte graphique et </w:t>
      </w:r>
      <w:r w:rsidR="4500F5FF" w:rsidRPr="2B9CFBE5">
        <w:rPr>
          <w:rFonts w:ascii="Times New Roman" w:eastAsia="Times New Roman" w:hAnsi="Times New Roman" w:cs="Times New Roman"/>
          <w:sz w:val="22"/>
        </w:rPr>
        <w:t xml:space="preserve">il </w:t>
      </w:r>
      <w:r w:rsidRPr="2B9CFBE5">
        <w:rPr>
          <w:rFonts w:ascii="Times New Roman" w:eastAsia="Times New Roman" w:hAnsi="Times New Roman" w:cs="Times New Roman"/>
          <w:sz w:val="22"/>
        </w:rPr>
        <w:t>est référencé sur le site internet du dispositif.</w:t>
      </w:r>
    </w:p>
    <w:p w14:paraId="0A443D76" w14:textId="77777777" w:rsidR="00532FDD" w:rsidRDefault="00532FDD" w:rsidP="005168ED">
      <w:pPr>
        <w:pStyle w:val="Default"/>
        <w:spacing w:line="240" w:lineRule="auto"/>
        <w:jc w:val="both"/>
        <w:rPr>
          <w:rFonts w:ascii="Times New Roman" w:eastAsia="Times New Roman" w:hAnsi="Times New Roman" w:cs="Times New Roman"/>
          <w:sz w:val="22"/>
        </w:rPr>
      </w:pPr>
    </w:p>
    <w:p w14:paraId="30E46C86" w14:textId="17FD639A" w:rsidR="000A1BDA" w:rsidRPr="000A1BDA" w:rsidRDefault="000A1BDA" w:rsidP="30BDECD2">
      <w:pPr>
        <w:pStyle w:val="Default"/>
        <w:spacing w:line="240" w:lineRule="auto"/>
        <w:jc w:val="both"/>
        <w:rPr>
          <w:rFonts w:ascii="Times New Roman" w:eastAsia="Times New Roman" w:hAnsi="Times New Roman" w:cs="Times New Roman"/>
          <w:sz w:val="22"/>
        </w:rPr>
      </w:pPr>
      <w:r w:rsidRPr="30BDECD2">
        <w:rPr>
          <w:rFonts w:ascii="Times New Roman" w:eastAsia="Times New Roman" w:hAnsi="Times New Roman" w:cs="Times New Roman"/>
          <w:sz w:val="22"/>
        </w:rPr>
        <w:t xml:space="preserve">Les Promeneurs du Net sont intégrés à un réseau départemental, animé par une coordination dédiée, en charge de l’animation, de la formation, de la communication et de l’accompagnement des professionnels. </w:t>
      </w:r>
      <w:r w:rsidR="004B7039" w:rsidRPr="004B7039">
        <w:rPr>
          <w:rFonts w:ascii="Times New Roman" w:eastAsia="Times New Roman" w:hAnsi="Times New Roman" w:cs="Times New Roman"/>
          <w:sz w:val="22"/>
        </w:rPr>
        <w:t>Cette coordination est assurée par Amine BOUIDIA et Gabriel ZRIBI, chargés de mission au sein de la Fédération des centres sociaux et socioculturels de Seine-et-Marne. Dans ce cadre, ils organisent notamment des réunions d’information ainsi que des temps d’échange et de partage de pratiques.</w:t>
      </w:r>
    </w:p>
    <w:p w14:paraId="6CC22FD3" w14:textId="180F50C3" w:rsidR="00532FDD" w:rsidRDefault="00532FDD" w:rsidP="005168ED">
      <w:pPr>
        <w:pStyle w:val="Default"/>
        <w:spacing w:line="240" w:lineRule="auto"/>
        <w:jc w:val="both"/>
        <w:rPr>
          <w:rFonts w:ascii="Times New Roman" w:eastAsia="Times New Roman" w:hAnsi="Times New Roman" w:cs="Times New Roman"/>
          <w:sz w:val="22"/>
        </w:rPr>
      </w:pPr>
      <w:r>
        <w:rPr>
          <w:rFonts w:ascii="Times New Roman" w:eastAsia="Times New Roman" w:hAnsi="Times New Roman" w:cs="Times New Roman"/>
          <w:sz w:val="22"/>
        </w:rPr>
        <w:t xml:space="preserve"> </w:t>
      </w:r>
    </w:p>
    <w:p w14:paraId="5CECD15C" w14:textId="77777777" w:rsidR="000A1BDA" w:rsidRPr="00427EA9" w:rsidRDefault="000A1BDA" w:rsidP="005168ED">
      <w:pPr>
        <w:pStyle w:val="Default"/>
        <w:spacing w:line="240" w:lineRule="auto"/>
        <w:jc w:val="both"/>
        <w:rPr>
          <w:rFonts w:ascii="Times New Roman" w:eastAsia="Times New Roman" w:hAnsi="Times New Roman" w:cs="Times New Roman"/>
          <w:sz w:val="22"/>
        </w:rPr>
      </w:pPr>
    </w:p>
    <w:p w14:paraId="0428AEB0" w14:textId="77777777" w:rsidR="000A1BDA" w:rsidRPr="00427EA9" w:rsidRDefault="000A1BDA" w:rsidP="005168ED">
      <w:pPr>
        <w:pStyle w:val="Default"/>
        <w:spacing w:line="240" w:lineRule="auto"/>
        <w:jc w:val="both"/>
        <w:rPr>
          <w:rFonts w:ascii="Times New Roman" w:eastAsia="Times New Roman" w:hAnsi="Times New Roman" w:cs="Times New Roman"/>
          <w:b/>
          <w:bCs/>
          <w:sz w:val="22"/>
          <w:u w:val="single"/>
        </w:rPr>
      </w:pPr>
      <w:r w:rsidRPr="26AFFBF5">
        <w:rPr>
          <w:rFonts w:ascii="Times New Roman" w:eastAsia="Times New Roman" w:hAnsi="Times New Roman" w:cs="Times New Roman"/>
          <w:b/>
          <w:bCs/>
          <w:color w:val="000000" w:themeColor="text1"/>
          <w:sz w:val="22"/>
          <w:u w:val="single"/>
        </w:rPr>
        <w:t>3. Objectifs d’une présence éducative sur Internet</w:t>
      </w:r>
    </w:p>
    <w:p w14:paraId="27C23782" w14:textId="77777777" w:rsidR="000A1BDA" w:rsidRPr="00427EA9" w:rsidRDefault="000A1BDA" w:rsidP="005168ED">
      <w:pPr>
        <w:pStyle w:val="Default"/>
        <w:spacing w:line="240" w:lineRule="auto"/>
        <w:jc w:val="both"/>
        <w:rPr>
          <w:rFonts w:ascii="Times New Roman" w:eastAsia="Times New Roman" w:hAnsi="Times New Roman" w:cs="Times New Roman"/>
          <w:sz w:val="22"/>
        </w:rPr>
      </w:pPr>
    </w:p>
    <w:p w14:paraId="313FF95F" w14:textId="77777777" w:rsidR="00532FDD" w:rsidRPr="00532FDD" w:rsidRDefault="00532FDD" w:rsidP="005168ED">
      <w:pPr>
        <w:pStyle w:val="Default"/>
        <w:spacing w:line="240" w:lineRule="auto"/>
        <w:jc w:val="both"/>
        <w:rPr>
          <w:rFonts w:ascii="Times New Roman" w:eastAsia="Times New Roman" w:hAnsi="Times New Roman" w:cs="Times New Roman"/>
          <w:sz w:val="22"/>
        </w:rPr>
      </w:pPr>
      <w:r w:rsidRPr="00532FDD">
        <w:rPr>
          <w:rFonts w:ascii="Times New Roman" w:eastAsia="Times New Roman" w:hAnsi="Times New Roman" w:cs="Times New Roman"/>
          <w:sz w:val="22"/>
        </w:rPr>
        <w:t>Le dispositif Promeneurs du Net repose sur le postulat qu’Internet constitue un véritable territoire éducatif, au sein duquel peuvent émerger des projets à destination des jeunes, des parents et des familles. À ce titre, il vise à adapter les pratiques professionnelles aux évolutions des usages numériques et à développer des modalités d’intervention complémentaires aux actions menées en présentiel.</w:t>
      </w:r>
    </w:p>
    <w:p w14:paraId="7E4E77F1" w14:textId="77777777" w:rsidR="00532FDD" w:rsidRPr="00532FDD" w:rsidRDefault="00532FDD" w:rsidP="005168ED">
      <w:pPr>
        <w:pStyle w:val="Default"/>
        <w:spacing w:line="240" w:lineRule="auto"/>
        <w:jc w:val="both"/>
        <w:rPr>
          <w:rFonts w:ascii="Times New Roman" w:eastAsia="Times New Roman" w:hAnsi="Times New Roman" w:cs="Times New Roman"/>
          <w:sz w:val="22"/>
        </w:rPr>
      </w:pPr>
      <w:r w:rsidRPr="00532FDD">
        <w:rPr>
          <w:rFonts w:ascii="Times New Roman" w:eastAsia="Times New Roman" w:hAnsi="Times New Roman" w:cs="Times New Roman"/>
          <w:sz w:val="22"/>
        </w:rPr>
        <w:t>Le dispositif poursuit ainsi plusieurs objectifs :</w:t>
      </w:r>
    </w:p>
    <w:p w14:paraId="235C4EDD" w14:textId="23D53890" w:rsidR="00532FDD" w:rsidRPr="00532FDD" w:rsidRDefault="00532FDD" w:rsidP="005168ED">
      <w:pPr>
        <w:pStyle w:val="Default"/>
        <w:numPr>
          <w:ilvl w:val="0"/>
          <w:numId w:val="11"/>
        </w:numPr>
        <w:spacing w:line="240" w:lineRule="auto"/>
        <w:jc w:val="both"/>
        <w:rPr>
          <w:rFonts w:ascii="Times New Roman" w:eastAsia="Times New Roman" w:hAnsi="Times New Roman" w:cs="Times New Roman"/>
          <w:sz w:val="22"/>
        </w:rPr>
      </w:pPr>
      <w:r w:rsidRPr="00532FDD">
        <w:rPr>
          <w:rFonts w:ascii="Times New Roman" w:eastAsia="Times New Roman" w:hAnsi="Times New Roman" w:cs="Times New Roman"/>
          <w:sz w:val="22"/>
        </w:rPr>
        <w:t>Proposer une présence éducative professionnelle sur Internet, en complémentarité des actions conduites par les structures en direction des publics ;</w:t>
      </w:r>
    </w:p>
    <w:p w14:paraId="274A46EF" w14:textId="65C98D6F" w:rsidR="00532FDD" w:rsidRPr="00532FDD" w:rsidRDefault="00532FDD" w:rsidP="005168ED">
      <w:pPr>
        <w:pStyle w:val="Default"/>
        <w:numPr>
          <w:ilvl w:val="0"/>
          <w:numId w:val="11"/>
        </w:numPr>
        <w:spacing w:line="240" w:lineRule="auto"/>
        <w:jc w:val="both"/>
        <w:rPr>
          <w:rFonts w:ascii="Times New Roman" w:eastAsia="Times New Roman" w:hAnsi="Times New Roman" w:cs="Times New Roman"/>
          <w:sz w:val="22"/>
        </w:rPr>
      </w:pPr>
      <w:r w:rsidRPr="00532FDD">
        <w:rPr>
          <w:rFonts w:ascii="Times New Roman" w:eastAsia="Times New Roman" w:hAnsi="Times New Roman" w:cs="Times New Roman"/>
          <w:sz w:val="22"/>
        </w:rPr>
        <w:t>Expérimenter et consolider de nouvelles postures éducatives, en favorisant des espaces de parole, d’écoute, d’échanges et de débats, individuels et/ou collectifs ;</w:t>
      </w:r>
    </w:p>
    <w:p w14:paraId="678FFFB6" w14:textId="45DF4080" w:rsidR="00532FDD" w:rsidRPr="00532FDD" w:rsidRDefault="00532FDD" w:rsidP="005168ED">
      <w:pPr>
        <w:pStyle w:val="Default"/>
        <w:numPr>
          <w:ilvl w:val="0"/>
          <w:numId w:val="11"/>
        </w:numPr>
        <w:spacing w:line="240" w:lineRule="auto"/>
        <w:jc w:val="both"/>
        <w:rPr>
          <w:rFonts w:ascii="Times New Roman" w:eastAsia="Times New Roman" w:hAnsi="Times New Roman" w:cs="Times New Roman"/>
          <w:sz w:val="22"/>
        </w:rPr>
      </w:pPr>
      <w:r w:rsidRPr="00532FDD">
        <w:rPr>
          <w:rFonts w:ascii="Times New Roman" w:eastAsia="Times New Roman" w:hAnsi="Times New Roman" w:cs="Times New Roman"/>
          <w:sz w:val="22"/>
        </w:rPr>
        <w:t>Développer des modes de communication dématérialisés permettant de valoriser et de relayer les actions menées par la structure de rattachement du Promeneur du Net ;</w:t>
      </w:r>
    </w:p>
    <w:p w14:paraId="1A51CE7F" w14:textId="253F741F" w:rsidR="00532FDD" w:rsidRPr="00532FDD" w:rsidRDefault="00532FDD" w:rsidP="005168ED">
      <w:pPr>
        <w:pStyle w:val="Default"/>
        <w:numPr>
          <w:ilvl w:val="0"/>
          <w:numId w:val="11"/>
        </w:numPr>
        <w:spacing w:line="240" w:lineRule="auto"/>
        <w:jc w:val="both"/>
        <w:rPr>
          <w:rFonts w:ascii="Times New Roman" w:eastAsia="Times New Roman" w:hAnsi="Times New Roman" w:cs="Times New Roman"/>
          <w:sz w:val="22"/>
        </w:rPr>
      </w:pPr>
      <w:r w:rsidRPr="00532FDD">
        <w:rPr>
          <w:rFonts w:ascii="Times New Roman" w:eastAsia="Times New Roman" w:hAnsi="Times New Roman" w:cs="Times New Roman"/>
          <w:sz w:val="22"/>
        </w:rPr>
        <w:t>Prévenir les risques liés aux usages numériques (cyberviolence, harcèlement, désinformation, radicalisation) et promouvoir des pratiques numériques citoyennes, responsables et sécurisées ;</w:t>
      </w:r>
    </w:p>
    <w:p w14:paraId="4F6BAEC2" w14:textId="2C2F1475" w:rsidR="00532FDD" w:rsidRPr="00532FDD" w:rsidRDefault="00532FDD" w:rsidP="005168ED">
      <w:pPr>
        <w:pStyle w:val="Default"/>
        <w:numPr>
          <w:ilvl w:val="0"/>
          <w:numId w:val="11"/>
        </w:numPr>
        <w:spacing w:line="240" w:lineRule="auto"/>
        <w:jc w:val="both"/>
        <w:rPr>
          <w:rFonts w:ascii="Times New Roman" w:eastAsia="Times New Roman" w:hAnsi="Times New Roman" w:cs="Times New Roman"/>
          <w:sz w:val="22"/>
        </w:rPr>
      </w:pPr>
      <w:r w:rsidRPr="00532FDD">
        <w:rPr>
          <w:rFonts w:ascii="Times New Roman" w:eastAsia="Times New Roman" w:hAnsi="Times New Roman" w:cs="Times New Roman"/>
          <w:sz w:val="22"/>
        </w:rPr>
        <w:t>Sensibiliser et accompagner les jeunes, les parents et les familles dans la compréhension de leurs pratiques numériques ou de celles de leurs enfants ;</w:t>
      </w:r>
    </w:p>
    <w:p w14:paraId="711C3366" w14:textId="521D612C" w:rsidR="00532FDD" w:rsidRPr="00532FDD" w:rsidRDefault="00532FDD" w:rsidP="005168ED">
      <w:pPr>
        <w:pStyle w:val="Default"/>
        <w:numPr>
          <w:ilvl w:val="0"/>
          <w:numId w:val="11"/>
        </w:numPr>
        <w:spacing w:line="240" w:lineRule="auto"/>
        <w:jc w:val="both"/>
        <w:rPr>
          <w:rFonts w:ascii="Times New Roman" w:eastAsia="Times New Roman" w:hAnsi="Times New Roman" w:cs="Times New Roman"/>
          <w:sz w:val="22"/>
        </w:rPr>
      </w:pPr>
      <w:r w:rsidRPr="00532FDD">
        <w:rPr>
          <w:rFonts w:ascii="Times New Roman" w:eastAsia="Times New Roman" w:hAnsi="Times New Roman" w:cs="Times New Roman"/>
          <w:sz w:val="22"/>
        </w:rPr>
        <w:t>Renforcer la connaissance des ressources et services du territoire et favoriser l’orientation vers des professionnels ou partenaires spécialisés, en fonction des besoins identifiés.</w:t>
      </w:r>
    </w:p>
    <w:p w14:paraId="2CE5787B" w14:textId="77777777" w:rsidR="000A1BDA" w:rsidRDefault="000A1BDA" w:rsidP="005168ED">
      <w:pPr>
        <w:pStyle w:val="Default"/>
        <w:spacing w:line="240" w:lineRule="auto"/>
        <w:rPr>
          <w:rFonts w:ascii="Times New Roman" w:eastAsia="Times New Roman" w:hAnsi="Times New Roman" w:cs="Times New Roman"/>
          <w:sz w:val="22"/>
        </w:rPr>
      </w:pPr>
    </w:p>
    <w:p w14:paraId="5D713DA8" w14:textId="77777777" w:rsidR="00532FDD" w:rsidRPr="00427EA9" w:rsidRDefault="00532FDD" w:rsidP="005168ED">
      <w:pPr>
        <w:pStyle w:val="Default"/>
        <w:spacing w:line="240" w:lineRule="auto"/>
        <w:rPr>
          <w:rFonts w:ascii="Times New Roman" w:eastAsia="Times New Roman" w:hAnsi="Times New Roman" w:cs="Times New Roman"/>
          <w:sz w:val="22"/>
        </w:rPr>
      </w:pPr>
    </w:p>
    <w:p w14:paraId="7A4BD667" w14:textId="77777777" w:rsidR="000A1BDA" w:rsidRPr="00427EA9" w:rsidRDefault="000A1BDA" w:rsidP="005168ED">
      <w:pPr>
        <w:pStyle w:val="Default"/>
        <w:spacing w:line="240" w:lineRule="auto"/>
        <w:rPr>
          <w:rFonts w:ascii="Times New Roman" w:eastAsia="Times New Roman" w:hAnsi="Times New Roman" w:cs="Times New Roman"/>
          <w:b/>
          <w:bCs/>
          <w:sz w:val="22"/>
          <w:u w:val="single"/>
        </w:rPr>
      </w:pPr>
      <w:r w:rsidRPr="26AFFBF5">
        <w:rPr>
          <w:rFonts w:ascii="Times New Roman" w:eastAsia="Times New Roman" w:hAnsi="Times New Roman" w:cs="Times New Roman"/>
          <w:b/>
          <w:bCs/>
          <w:color w:val="000000" w:themeColor="text1"/>
          <w:sz w:val="22"/>
          <w:u w:val="single"/>
        </w:rPr>
        <w:t>4. Critères d'éligibilité</w:t>
      </w:r>
    </w:p>
    <w:p w14:paraId="6772F25C" w14:textId="77777777" w:rsidR="00213404" w:rsidRDefault="00213404" w:rsidP="005168ED">
      <w:pPr>
        <w:pStyle w:val="Default"/>
        <w:spacing w:line="240" w:lineRule="auto"/>
        <w:rPr>
          <w:rFonts w:ascii="Times New Roman" w:eastAsia="Times New Roman" w:hAnsi="Times New Roman" w:cs="Times New Roman"/>
          <w:b/>
          <w:bCs/>
        </w:rPr>
      </w:pPr>
    </w:p>
    <w:p w14:paraId="5A8D072B" w14:textId="78E2F1C2" w:rsidR="00213404" w:rsidRPr="00213404" w:rsidRDefault="00213404" w:rsidP="005168ED">
      <w:pPr>
        <w:pStyle w:val="Default"/>
        <w:numPr>
          <w:ilvl w:val="0"/>
          <w:numId w:val="18"/>
        </w:numPr>
        <w:spacing w:line="240" w:lineRule="auto"/>
        <w:jc w:val="both"/>
        <w:rPr>
          <w:rFonts w:ascii="Times New Roman" w:eastAsia="Times New Roman" w:hAnsi="Times New Roman" w:cs="Times New Roman"/>
          <w:b/>
          <w:bCs/>
          <w:sz w:val="22"/>
        </w:rPr>
      </w:pPr>
      <w:r w:rsidRPr="00213404">
        <w:rPr>
          <w:rFonts w:ascii="Times New Roman" w:eastAsia="Times New Roman" w:hAnsi="Times New Roman" w:cs="Times New Roman"/>
          <w:b/>
          <w:bCs/>
          <w:sz w:val="22"/>
        </w:rPr>
        <w:t>Les structures éligibles</w:t>
      </w:r>
      <w:r>
        <w:rPr>
          <w:rFonts w:ascii="Times New Roman" w:eastAsia="Times New Roman" w:hAnsi="Times New Roman" w:cs="Times New Roman"/>
          <w:b/>
          <w:bCs/>
          <w:sz w:val="22"/>
        </w:rPr>
        <w:t xml:space="preserve"> </w:t>
      </w:r>
    </w:p>
    <w:p w14:paraId="6846ECE0" w14:textId="77777777" w:rsidR="00213404" w:rsidRPr="00213404" w:rsidRDefault="00213404" w:rsidP="005168ED">
      <w:pPr>
        <w:pStyle w:val="Default"/>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Peuvent candidater des structures associatives ou des collectivités territoriales assurant un accueil régulier de jeunes, de familles et/ou de parents (centres sociaux, espaces de vie sociale, structures jeunesse, collectivités, etc.).</w:t>
      </w:r>
    </w:p>
    <w:p w14:paraId="03FA44AA" w14:textId="77777777" w:rsidR="00213404" w:rsidRPr="00213404" w:rsidRDefault="00213404" w:rsidP="005168ED">
      <w:pPr>
        <w:pStyle w:val="Default"/>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Les structures candidates devront :</w:t>
      </w:r>
    </w:p>
    <w:p w14:paraId="3328E7D4" w14:textId="4DDAFA40" w:rsidR="00213404" w:rsidRPr="00213404" w:rsidRDefault="00213404" w:rsidP="005168ED">
      <w:pPr>
        <w:pStyle w:val="Default"/>
        <w:numPr>
          <w:ilvl w:val="0"/>
          <w:numId w:val="12"/>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Disposer d’au moins un professionnel volontaire, sensibilisé aux enjeux du numérique ;</w:t>
      </w:r>
    </w:p>
    <w:p w14:paraId="43528117" w14:textId="17CB630C" w:rsidR="00213404" w:rsidRPr="00213404" w:rsidRDefault="00213404" w:rsidP="005168ED">
      <w:pPr>
        <w:pStyle w:val="Default"/>
        <w:numPr>
          <w:ilvl w:val="0"/>
          <w:numId w:val="12"/>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S’engager à respecter la charte nationale Promeneurs du Net ;</w:t>
      </w:r>
    </w:p>
    <w:p w14:paraId="4F2F175C" w14:textId="4DCD167A" w:rsidR="00213404" w:rsidRPr="00213404" w:rsidRDefault="00213404" w:rsidP="005168ED">
      <w:pPr>
        <w:pStyle w:val="Default"/>
        <w:numPr>
          <w:ilvl w:val="0"/>
          <w:numId w:val="12"/>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Participer activement à la dynamique d’animation départementale du dispositif.</w:t>
      </w:r>
    </w:p>
    <w:p w14:paraId="5CA0139D" w14:textId="3FC89654" w:rsidR="00213404" w:rsidRPr="00213404" w:rsidRDefault="00213404" w:rsidP="005168ED">
      <w:pPr>
        <w:pStyle w:val="Default"/>
        <w:spacing w:line="240" w:lineRule="auto"/>
        <w:jc w:val="both"/>
        <w:rPr>
          <w:rFonts w:ascii="Times New Roman" w:eastAsia="Times New Roman" w:hAnsi="Times New Roman" w:cs="Times New Roman"/>
          <w:sz w:val="22"/>
        </w:rPr>
      </w:pPr>
    </w:p>
    <w:p w14:paraId="041D5D28" w14:textId="1A95902B" w:rsidR="00213404" w:rsidRPr="00213404" w:rsidRDefault="00213404" w:rsidP="005168ED">
      <w:pPr>
        <w:pStyle w:val="Default"/>
        <w:numPr>
          <w:ilvl w:val="0"/>
          <w:numId w:val="18"/>
        </w:numPr>
        <w:spacing w:line="240" w:lineRule="auto"/>
        <w:jc w:val="both"/>
        <w:rPr>
          <w:rFonts w:ascii="Times New Roman" w:eastAsia="Times New Roman" w:hAnsi="Times New Roman" w:cs="Times New Roman"/>
          <w:b/>
          <w:bCs/>
          <w:sz w:val="22"/>
        </w:rPr>
      </w:pPr>
      <w:r w:rsidRPr="00213404">
        <w:rPr>
          <w:rFonts w:ascii="Times New Roman" w:eastAsia="Times New Roman" w:hAnsi="Times New Roman" w:cs="Times New Roman"/>
          <w:b/>
          <w:bCs/>
          <w:sz w:val="22"/>
        </w:rPr>
        <w:t xml:space="preserve"> Les actions éligibles</w:t>
      </w:r>
    </w:p>
    <w:p w14:paraId="758B8951" w14:textId="77777777" w:rsidR="00213404" w:rsidRPr="00213404" w:rsidRDefault="00213404" w:rsidP="005168ED">
      <w:pPr>
        <w:pStyle w:val="Default"/>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Les actions soutenues s’inscrivent dans une logique préventive, éducative et collective, et reposent sur une présence éducative en ligne complémentaire des actions en présentiel.</w:t>
      </w:r>
    </w:p>
    <w:p w14:paraId="051FD4B3" w14:textId="77777777" w:rsidR="00213404" w:rsidRPr="00213404" w:rsidRDefault="00213404" w:rsidP="005168ED">
      <w:pPr>
        <w:pStyle w:val="Default"/>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Dans ce cadre, les structures candidates devront proposer différents niveaux d’intervention auprès de leurs publics :</w:t>
      </w:r>
    </w:p>
    <w:p w14:paraId="312F9CA3" w14:textId="660CF96E" w:rsidR="00213404" w:rsidRPr="00213404" w:rsidRDefault="00213404" w:rsidP="30BDECD2">
      <w:pPr>
        <w:pStyle w:val="Default"/>
        <w:numPr>
          <w:ilvl w:val="0"/>
          <w:numId w:val="13"/>
        </w:numPr>
        <w:spacing w:line="240" w:lineRule="auto"/>
        <w:jc w:val="both"/>
        <w:rPr>
          <w:rFonts w:ascii="Times New Roman" w:eastAsia="Times New Roman" w:hAnsi="Times New Roman" w:cs="Times New Roman"/>
          <w:sz w:val="22"/>
        </w:rPr>
      </w:pPr>
      <w:r w:rsidRPr="30BDECD2">
        <w:rPr>
          <w:rFonts w:ascii="Times New Roman" w:eastAsia="Times New Roman" w:hAnsi="Times New Roman" w:cs="Times New Roman"/>
          <w:sz w:val="22"/>
        </w:rPr>
        <w:t>Information et sensibilisation, généralistes ou thématiques, concernant la structure</w:t>
      </w:r>
      <w:r w:rsidR="009B5EBB" w:rsidRPr="30BDECD2">
        <w:rPr>
          <w:rFonts w:ascii="Times New Roman" w:eastAsia="Times New Roman" w:hAnsi="Times New Roman" w:cs="Times New Roman"/>
          <w:color w:val="auto"/>
          <w:sz w:val="22"/>
        </w:rPr>
        <w:t xml:space="preserve"> (horaires, activités…)</w:t>
      </w:r>
      <w:r w:rsidRPr="30BDECD2">
        <w:rPr>
          <w:rFonts w:ascii="Times New Roman" w:eastAsia="Times New Roman" w:hAnsi="Times New Roman" w:cs="Times New Roman"/>
          <w:color w:val="auto"/>
          <w:sz w:val="22"/>
        </w:rPr>
        <w:t>, le territoire</w:t>
      </w:r>
      <w:r w:rsidR="009B5EBB" w:rsidRPr="30BDECD2">
        <w:rPr>
          <w:rFonts w:ascii="Times New Roman" w:eastAsia="Times New Roman" w:hAnsi="Times New Roman" w:cs="Times New Roman"/>
          <w:color w:val="auto"/>
          <w:sz w:val="22"/>
        </w:rPr>
        <w:t xml:space="preserve"> (évènements locaux, débats publics…)</w:t>
      </w:r>
      <w:r w:rsidRPr="30BDECD2">
        <w:rPr>
          <w:rFonts w:ascii="Times New Roman" w:eastAsia="Times New Roman" w:hAnsi="Times New Roman" w:cs="Times New Roman"/>
          <w:color w:val="auto"/>
          <w:sz w:val="22"/>
        </w:rPr>
        <w:t xml:space="preserve"> ou des sujets </w:t>
      </w:r>
      <w:r w:rsidRPr="30BDECD2">
        <w:rPr>
          <w:rFonts w:ascii="Times New Roman" w:eastAsia="Times New Roman" w:hAnsi="Times New Roman" w:cs="Times New Roman"/>
          <w:sz w:val="22"/>
        </w:rPr>
        <w:t>tels que les usages numériques, la prévention, la santé ou la citoyenneté numérique ;</w:t>
      </w:r>
    </w:p>
    <w:p w14:paraId="0A98E93E" w14:textId="77777777" w:rsidR="00213404" w:rsidRPr="00213404" w:rsidRDefault="00213404" w:rsidP="005168ED">
      <w:pPr>
        <w:pStyle w:val="Default"/>
        <w:numPr>
          <w:ilvl w:val="0"/>
          <w:numId w:val="13"/>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Lien social, à travers des échanges réguliers favorisant la continuité de la relation éducative et le renforcement de la relation de confiance ;</w:t>
      </w:r>
    </w:p>
    <w:p w14:paraId="2738A2B4" w14:textId="77777777" w:rsidR="00213404" w:rsidRPr="00213404" w:rsidRDefault="00213404" w:rsidP="005168ED">
      <w:pPr>
        <w:pStyle w:val="Default"/>
        <w:numPr>
          <w:ilvl w:val="0"/>
          <w:numId w:val="13"/>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lastRenderedPageBreak/>
        <w:t>Animation d’espaces d’échanges en ligne, individuels et/ou collectifs, favorisant l’expression, le débat et l’éducation aux médias et à l’information ;</w:t>
      </w:r>
    </w:p>
    <w:p w14:paraId="42C68930" w14:textId="3B4AB43C" w:rsidR="00213404" w:rsidRPr="00213404" w:rsidRDefault="00213404" w:rsidP="005168ED">
      <w:pPr>
        <w:pStyle w:val="Default"/>
        <w:numPr>
          <w:ilvl w:val="0"/>
          <w:numId w:val="13"/>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Prévention des risques liés aux usages numériques (cyberviolence, harcèlement, désinformation, radicalisation) et promotion de pratiques numériques responsables et sécurisées</w:t>
      </w:r>
      <w:r w:rsidR="00FC3218">
        <w:rPr>
          <w:rFonts w:ascii="Times New Roman" w:eastAsia="Times New Roman" w:hAnsi="Times New Roman" w:cs="Times New Roman"/>
          <w:sz w:val="22"/>
        </w:rPr>
        <w:t> ;</w:t>
      </w:r>
    </w:p>
    <w:p w14:paraId="5589E04F" w14:textId="24B883D2" w:rsidR="00213404" w:rsidRDefault="00213404" w:rsidP="005168ED">
      <w:pPr>
        <w:pStyle w:val="Default"/>
        <w:numPr>
          <w:ilvl w:val="0"/>
          <w:numId w:val="13"/>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Orientation vers les dispositifs, ressources et partenaires du territoire en fonction des besoins identifiés</w:t>
      </w:r>
      <w:r w:rsidR="00571957">
        <w:rPr>
          <w:rFonts w:ascii="Times New Roman" w:eastAsia="Times New Roman" w:hAnsi="Times New Roman" w:cs="Times New Roman"/>
          <w:sz w:val="22"/>
        </w:rPr>
        <w:t> ;</w:t>
      </w:r>
    </w:p>
    <w:p w14:paraId="0CB062DD" w14:textId="77777777" w:rsidR="00767C0A" w:rsidRDefault="00767C0A" w:rsidP="30BDECD2">
      <w:pPr>
        <w:pStyle w:val="Default"/>
        <w:spacing w:line="240" w:lineRule="auto"/>
        <w:jc w:val="both"/>
        <w:rPr>
          <w:rFonts w:ascii="Times New Roman" w:eastAsia="Times New Roman" w:hAnsi="Times New Roman" w:cs="Times New Roman"/>
          <w:color w:val="auto"/>
          <w:sz w:val="22"/>
        </w:rPr>
      </w:pPr>
      <w:r w:rsidRPr="00767C0A">
        <w:rPr>
          <w:rFonts w:ascii="Times New Roman" w:eastAsia="Times New Roman" w:hAnsi="Times New Roman" w:cs="Times New Roman"/>
          <w:color w:val="auto"/>
          <w:sz w:val="22"/>
        </w:rPr>
        <w:t>Dans le cadre du volet jeunesse, ces actions peuvent être utilement enrichies par un accompagnement des jeunes dans la formalisation, la construction et la mise en œuvre de projets qu’ils portent et souhaitent développer.</w:t>
      </w:r>
    </w:p>
    <w:p w14:paraId="256F29CB" w14:textId="374C7EFC" w:rsidR="00213404" w:rsidRPr="00213404" w:rsidRDefault="00213404" w:rsidP="30BDECD2">
      <w:pPr>
        <w:pStyle w:val="Default"/>
        <w:spacing w:line="240" w:lineRule="auto"/>
        <w:jc w:val="both"/>
        <w:rPr>
          <w:rFonts w:ascii="Times New Roman" w:eastAsia="Times New Roman" w:hAnsi="Times New Roman" w:cs="Times New Roman"/>
          <w:color w:val="auto"/>
          <w:sz w:val="22"/>
        </w:rPr>
      </w:pPr>
      <w:r w:rsidRPr="30BDECD2">
        <w:rPr>
          <w:rFonts w:ascii="Times New Roman" w:eastAsia="Times New Roman" w:hAnsi="Times New Roman" w:cs="Times New Roman"/>
          <w:color w:val="auto"/>
          <w:sz w:val="22"/>
        </w:rPr>
        <w:t>Dans le cadre du volet parentalité, ces actions peuvent être utilement enrichies par la mise en place de temps partagés ou d’actions collectives favorisant le dialogue parents / enfants autour des usages et pratiques du numérique.</w:t>
      </w:r>
    </w:p>
    <w:p w14:paraId="688FCFC5" w14:textId="77777777" w:rsidR="00213404" w:rsidRPr="00213404" w:rsidRDefault="00213404" w:rsidP="30BDECD2">
      <w:pPr>
        <w:pStyle w:val="Default"/>
        <w:spacing w:line="240" w:lineRule="auto"/>
        <w:jc w:val="both"/>
        <w:rPr>
          <w:rFonts w:ascii="Segoe UI Emoji" w:eastAsia="Times New Roman" w:hAnsi="Segoe UI Emoji" w:cs="Segoe UI Emoji"/>
          <w:color w:val="auto"/>
          <w:sz w:val="22"/>
        </w:rPr>
      </w:pPr>
    </w:p>
    <w:p w14:paraId="2BC0901B" w14:textId="70229C4B" w:rsidR="00213404" w:rsidRPr="00213404" w:rsidRDefault="00213404" w:rsidP="30BDECD2">
      <w:pPr>
        <w:pStyle w:val="Default"/>
        <w:spacing w:line="240" w:lineRule="auto"/>
        <w:jc w:val="both"/>
        <w:rPr>
          <w:rFonts w:ascii="Times New Roman" w:eastAsia="Times New Roman" w:hAnsi="Times New Roman" w:cs="Times New Roman"/>
          <w:color w:val="auto"/>
          <w:sz w:val="22"/>
        </w:rPr>
      </w:pPr>
    </w:p>
    <w:p w14:paraId="156523AB" w14:textId="452B693B" w:rsidR="00213404" w:rsidRPr="00213404" w:rsidRDefault="00213404" w:rsidP="30BDECD2">
      <w:pPr>
        <w:pStyle w:val="Default"/>
        <w:numPr>
          <w:ilvl w:val="0"/>
          <w:numId w:val="18"/>
        </w:numPr>
        <w:spacing w:line="240" w:lineRule="auto"/>
        <w:jc w:val="both"/>
        <w:rPr>
          <w:rFonts w:ascii="Times New Roman" w:eastAsia="Times New Roman" w:hAnsi="Times New Roman" w:cs="Times New Roman"/>
          <w:b/>
          <w:bCs/>
          <w:color w:val="auto"/>
          <w:sz w:val="22"/>
        </w:rPr>
      </w:pPr>
      <w:r w:rsidRPr="30BDECD2">
        <w:rPr>
          <w:rFonts w:ascii="Times New Roman" w:eastAsia="Times New Roman" w:hAnsi="Times New Roman" w:cs="Times New Roman"/>
          <w:b/>
          <w:bCs/>
          <w:color w:val="auto"/>
          <w:sz w:val="22"/>
        </w:rPr>
        <w:t xml:space="preserve"> Profil attendu des Promeneurs du Net</w:t>
      </w:r>
    </w:p>
    <w:p w14:paraId="64161203" w14:textId="54D535CD" w:rsidR="00213404" w:rsidRPr="00213404" w:rsidRDefault="00213404" w:rsidP="30BDECD2">
      <w:pPr>
        <w:pStyle w:val="Default"/>
        <w:spacing w:line="240" w:lineRule="auto"/>
        <w:jc w:val="both"/>
        <w:rPr>
          <w:rFonts w:ascii="Times New Roman" w:eastAsia="Times New Roman" w:hAnsi="Times New Roman" w:cs="Times New Roman"/>
          <w:color w:val="auto"/>
          <w:sz w:val="22"/>
        </w:rPr>
      </w:pPr>
      <w:r w:rsidRPr="30BDECD2">
        <w:rPr>
          <w:rFonts w:ascii="Times New Roman" w:eastAsia="Times New Roman" w:hAnsi="Times New Roman" w:cs="Times New Roman"/>
          <w:color w:val="auto"/>
          <w:sz w:val="22"/>
        </w:rPr>
        <w:t>Dans le cadre de leurs missions, les Promeneurs du Net assurent à la fois une présence éducative sur Internet et un accueil physique auprès de leurs publics.</w:t>
      </w:r>
      <w:r w:rsidR="00571957" w:rsidRPr="30BDECD2">
        <w:rPr>
          <w:rFonts w:ascii="Times New Roman" w:eastAsia="Times New Roman" w:hAnsi="Times New Roman" w:cs="Times New Roman"/>
          <w:color w:val="auto"/>
          <w:sz w:val="22"/>
        </w:rPr>
        <w:t xml:space="preserve"> Ils doivent ainsi maîtriser les règles de droits, de sécurité et de civilité sur Internet.</w:t>
      </w:r>
    </w:p>
    <w:p w14:paraId="6BEED85B" w14:textId="77777777" w:rsidR="00213404" w:rsidRPr="00213404" w:rsidRDefault="00213404" w:rsidP="005168ED">
      <w:pPr>
        <w:pStyle w:val="Default"/>
        <w:spacing w:line="240" w:lineRule="auto"/>
        <w:jc w:val="both"/>
        <w:rPr>
          <w:rFonts w:ascii="Times New Roman" w:eastAsia="Times New Roman" w:hAnsi="Times New Roman" w:cs="Times New Roman"/>
          <w:sz w:val="22"/>
        </w:rPr>
      </w:pPr>
    </w:p>
    <w:p w14:paraId="3DBDF473" w14:textId="5F76CEF8" w:rsidR="00213404" w:rsidRPr="00213404" w:rsidRDefault="00213404" w:rsidP="005168ED">
      <w:pPr>
        <w:pStyle w:val="Default"/>
        <w:spacing w:line="240" w:lineRule="auto"/>
        <w:jc w:val="both"/>
        <w:rPr>
          <w:rFonts w:ascii="Times New Roman" w:eastAsia="Times New Roman" w:hAnsi="Times New Roman" w:cs="Times New Roman"/>
          <w:b/>
          <w:bCs/>
          <w:i/>
          <w:iCs/>
          <w:sz w:val="22"/>
        </w:rPr>
      </w:pPr>
      <w:r w:rsidRPr="00213404">
        <w:rPr>
          <w:rFonts w:ascii="Times New Roman" w:eastAsia="Times New Roman" w:hAnsi="Times New Roman" w:cs="Times New Roman"/>
          <w:b/>
          <w:bCs/>
          <w:i/>
          <w:iCs/>
          <w:sz w:val="22"/>
        </w:rPr>
        <w:t>Au titre de la jeunesse</w:t>
      </w:r>
    </w:p>
    <w:p w14:paraId="3B57C72E" w14:textId="77777777" w:rsidR="00213404" w:rsidRPr="00213404" w:rsidRDefault="00213404" w:rsidP="005168ED">
      <w:pPr>
        <w:pStyle w:val="Default"/>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Le Promeneur du Net Jeunesse devra :</w:t>
      </w:r>
    </w:p>
    <w:p w14:paraId="3180FCAA" w14:textId="643138BD" w:rsidR="00213404" w:rsidRPr="00213404" w:rsidRDefault="00213404" w:rsidP="005168ED">
      <w:pPr>
        <w:pStyle w:val="Default"/>
        <w:numPr>
          <w:ilvl w:val="0"/>
          <w:numId w:val="15"/>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 xml:space="preserve">Disposer d’une expérience significative auprès des jeunes, prioritairement âgés de 12 à </w:t>
      </w:r>
      <w:r w:rsidR="00571957" w:rsidRPr="00E2766E">
        <w:rPr>
          <w:rFonts w:ascii="Times New Roman" w:eastAsia="Times New Roman" w:hAnsi="Times New Roman" w:cs="Times New Roman"/>
          <w:color w:val="auto"/>
          <w:sz w:val="22"/>
        </w:rPr>
        <w:t>25</w:t>
      </w:r>
      <w:r w:rsidRPr="00213404">
        <w:rPr>
          <w:rFonts w:ascii="Times New Roman" w:eastAsia="Times New Roman" w:hAnsi="Times New Roman" w:cs="Times New Roman"/>
          <w:sz w:val="22"/>
        </w:rPr>
        <w:t xml:space="preserve"> ans ;</w:t>
      </w:r>
    </w:p>
    <w:p w14:paraId="3C69CE24" w14:textId="79ECF288" w:rsidR="00213404" w:rsidRPr="00213404" w:rsidRDefault="00213404" w:rsidP="005168ED">
      <w:pPr>
        <w:pStyle w:val="Default"/>
        <w:numPr>
          <w:ilvl w:val="0"/>
          <w:numId w:val="15"/>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Connaître l’environnement et les acteurs du territoire ;</w:t>
      </w:r>
    </w:p>
    <w:p w14:paraId="42160063" w14:textId="02123539" w:rsidR="00213404" w:rsidRPr="00213404" w:rsidRDefault="00213404" w:rsidP="005168ED">
      <w:pPr>
        <w:pStyle w:val="Default"/>
        <w:numPr>
          <w:ilvl w:val="0"/>
          <w:numId w:val="15"/>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Manifester un intérêt pour la culture numérique des adolescents (réseaux sociaux, plateformes, jeux en ligne, forums)</w:t>
      </w:r>
      <w:r w:rsidR="00571957">
        <w:rPr>
          <w:rFonts w:ascii="Times New Roman" w:eastAsia="Times New Roman" w:hAnsi="Times New Roman" w:cs="Times New Roman"/>
          <w:sz w:val="22"/>
        </w:rPr>
        <w:t>.</w:t>
      </w:r>
    </w:p>
    <w:p w14:paraId="6818AE27" w14:textId="77777777" w:rsidR="00213404" w:rsidRDefault="00213404" w:rsidP="005168ED">
      <w:pPr>
        <w:pStyle w:val="Default"/>
        <w:spacing w:line="240" w:lineRule="auto"/>
        <w:jc w:val="both"/>
        <w:rPr>
          <w:rFonts w:ascii="Times New Roman" w:eastAsia="Times New Roman" w:hAnsi="Times New Roman" w:cs="Times New Roman"/>
          <w:sz w:val="22"/>
        </w:rPr>
      </w:pPr>
    </w:p>
    <w:p w14:paraId="31942258" w14:textId="781F6954" w:rsidR="00213404" w:rsidRPr="00213404" w:rsidRDefault="00213404" w:rsidP="005168ED">
      <w:pPr>
        <w:pStyle w:val="Default"/>
        <w:spacing w:line="240" w:lineRule="auto"/>
        <w:jc w:val="both"/>
        <w:rPr>
          <w:rFonts w:ascii="Times New Roman" w:eastAsia="Times New Roman" w:hAnsi="Times New Roman" w:cs="Times New Roman"/>
          <w:b/>
          <w:bCs/>
          <w:i/>
          <w:iCs/>
          <w:sz w:val="22"/>
        </w:rPr>
      </w:pPr>
      <w:r w:rsidRPr="00213404">
        <w:rPr>
          <w:rFonts w:ascii="Times New Roman" w:eastAsia="Times New Roman" w:hAnsi="Times New Roman" w:cs="Times New Roman"/>
          <w:b/>
          <w:bCs/>
          <w:i/>
          <w:iCs/>
          <w:sz w:val="22"/>
        </w:rPr>
        <w:t>Au titre de la parentalité</w:t>
      </w:r>
    </w:p>
    <w:p w14:paraId="1AF664A2" w14:textId="77777777" w:rsidR="00213404" w:rsidRPr="00213404" w:rsidRDefault="00213404" w:rsidP="005168ED">
      <w:pPr>
        <w:pStyle w:val="Default"/>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Le Promeneur du Net Parentalité devra :</w:t>
      </w:r>
    </w:p>
    <w:p w14:paraId="797F6C72" w14:textId="7688671A" w:rsidR="00213404" w:rsidRPr="00213404" w:rsidRDefault="00213404" w:rsidP="005168ED">
      <w:pPr>
        <w:pStyle w:val="Default"/>
        <w:numPr>
          <w:ilvl w:val="0"/>
          <w:numId w:val="16"/>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Disposer d’une expérience dans le champ du soutien à la parentalité ;</w:t>
      </w:r>
    </w:p>
    <w:p w14:paraId="28704A33" w14:textId="2F899D45" w:rsidR="00213404" w:rsidRPr="00213404" w:rsidRDefault="00213404" w:rsidP="005168ED">
      <w:pPr>
        <w:pStyle w:val="Default"/>
        <w:numPr>
          <w:ilvl w:val="0"/>
          <w:numId w:val="16"/>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Avoir la capacité d’accompagner les parents dans la compréhension des usages numériques de leurs enfants ;</w:t>
      </w:r>
    </w:p>
    <w:p w14:paraId="76DB58DF" w14:textId="7611CBCC" w:rsidR="00213404" w:rsidRPr="00213404" w:rsidRDefault="00213404" w:rsidP="005168ED">
      <w:pPr>
        <w:pStyle w:val="Default"/>
        <w:numPr>
          <w:ilvl w:val="0"/>
          <w:numId w:val="16"/>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Favoriser le dialogue intrafamilial et l’orientation vers les ressources et professionnels adaptés.</w:t>
      </w:r>
    </w:p>
    <w:p w14:paraId="57ED54C0" w14:textId="4D633D6D" w:rsidR="00213404" w:rsidRPr="00213404" w:rsidRDefault="00213404" w:rsidP="005168ED">
      <w:pPr>
        <w:pStyle w:val="Default"/>
        <w:spacing w:line="240" w:lineRule="auto"/>
        <w:jc w:val="both"/>
        <w:rPr>
          <w:rFonts w:ascii="Times New Roman" w:eastAsia="Times New Roman" w:hAnsi="Times New Roman" w:cs="Times New Roman"/>
          <w:sz w:val="22"/>
        </w:rPr>
      </w:pPr>
    </w:p>
    <w:p w14:paraId="46D93FC3" w14:textId="6F353963" w:rsidR="00213404" w:rsidRPr="00213404" w:rsidRDefault="00213404" w:rsidP="005168ED">
      <w:pPr>
        <w:pStyle w:val="Default"/>
        <w:numPr>
          <w:ilvl w:val="0"/>
          <w:numId w:val="18"/>
        </w:numPr>
        <w:spacing w:line="240" w:lineRule="auto"/>
        <w:jc w:val="both"/>
        <w:rPr>
          <w:rFonts w:ascii="Times New Roman" w:eastAsia="Times New Roman" w:hAnsi="Times New Roman" w:cs="Times New Roman"/>
          <w:b/>
          <w:bCs/>
          <w:sz w:val="22"/>
        </w:rPr>
      </w:pPr>
      <w:r w:rsidRPr="00213404">
        <w:rPr>
          <w:rFonts w:ascii="Times New Roman" w:eastAsia="Times New Roman" w:hAnsi="Times New Roman" w:cs="Times New Roman"/>
          <w:b/>
          <w:bCs/>
          <w:sz w:val="22"/>
        </w:rPr>
        <w:t>Critères de priorités</w:t>
      </w:r>
    </w:p>
    <w:p w14:paraId="176FF8E7" w14:textId="77777777" w:rsidR="00213404" w:rsidRPr="00213404" w:rsidRDefault="00213404" w:rsidP="005168ED">
      <w:pPr>
        <w:pStyle w:val="Default"/>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La priorité sera donnée aux projets :</w:t>
      </w:r>
    </w:p>
    <w:p w14:paraId="3DAC8052" w14:textId="11C76A78" w:rsidR="00213404" w:rsidRPr="00213404" w:rsidRDefault="00213404" w:rsidP="005168ED">
      <w:pPr>
        <w:pStyle w:val="Default"/>
        <w:numPr>
          <w:ilvl w:val="0"/>
          <w:numId w:val="17"/>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Inscrits dans une Convention territoriale globale (CTG) intégrant un objectif de développement du dispositif Promeneurs du Net ;</w:t>
      </w:r>
    </w:p>
    <w:p w14:paraId="1DC3B1CB" w14:textId="3802548B" w:rsidR="00213404" w:rsidRPr="00213404" w:rsidRDefault="00213404" w:rsidP="005168ED">
      <w:pPr>
        <w:pStyle w:val="Default"/>
        <w:numPr>
          <w:ilvl w:val="0"/>
          <w:numId w:val="17"/>
        </w:numPr>
        <w:spacing w:line="240" w:lineRule="auto"/>
        <w:jc w:val="both"/>
        <w:rPr>
          <w:rFonts w:ascii="Times New Roman" w:eastAsia="Times New Roman" w:hAnsi="Times New Roman" w:cs="Times New Roman"/>
          <w:sz w:val="22"/>
        </w:rPr>
      </w:pPr>
      <w:r w:rsidRPr="00213404">
        <w:rPr>
          <w:rFonts w:ascii="Times New Roman" w:eastAsia="Times New Roman" w:hAnsi="Times New Roman" w:cs="Times New Roman"/>
          <w:sz w:val="22"/>
        </w:rPr>
        <w:t xml:space="preserve">Situés en quartiers prioritaires de la politique de la ville (QPV) ou sur des territoires insuffisamment couverts par le dispositif </w:t>
      </w:r>
      <w:r>
        <w:rPr>
          <w:rFonts w:ascii="Times New Roman" w:eastAsia="Times New Roman" w:hAnsi="Times New Roman" w:cs="Times New Roman"/>
          <w:sz w:val="22"/>
        </w:rPr>
        <w:t>tels que</w:t>
      </w:r>
      <w:r w:rsidRPr="00213404">
        <w:rPr>
          <w:rFonts w:ascii="Times New Roman" w:eastAsia="Times New Roman" w:hAnsi="Times New Roman" w:cs="Times New Roman"/>
          <w:sz w:val="22"/>
        </w:rPr>
        <w:t xml:space="preserve"> la CC Val Briard, la CC l’Orée de la Brie et la CA Coulommiers – Pays de Brie</w:t>
      </w:r>
      <w:r>
        <w:rPr>
          <w:rFonts w:ascii="Times New Roman" w:eastAsia="Times New Roman" w:hAnsi="Times New Roman" w:cs="Times New Roman"/>
          <w:sz w:val="22"/>
        </w:rPr>
        <w:t xml:space="preserve"> </w:t>
      </w:r>
      <w:r w:rsidRPr="00213404">
        <w:rPr>
          <w:rFonts w:ascii="Times New Roman" w:eastAsia="Times New Roman" w:hAnsi="Times New Roman" w:cs="Times New Roman"/>
          <w:sz w:val="22"/>
        </w:rPr>
        <w:t>;</w:t>
      </w:r>
    </w:p>
    <w:p w14:paraId="778870B7" w14:textId="1990F32B" w:rsidR="00213404" w:rsidRPr="00213404" w:rsidRDefault="00213404" w:rsidP="4A1E7CFE">
      <w:pPr>
        <w:pStyle w:val="Default"/>
        <w:numPr>
          <w:ilvl w:val="0"/>
          <w:numId w:val="17"/>
        </w:numPr>
        <w:spacing w:line="240" w:lineRule="auto"/>
        <w:jc w:val="both"/>
        <w:rPr>
          <w:rFonts w:ascii="Times New Roman" w:eastAsia="Times New Roman" w:hAnsi="Times New Roman" w:cs="Times New Roman"/>
          <w:sz w:val="22"/>
        </w:rPr>
      </w:pPr>
      <w:r w:rsidRPr="4AD03514">
        <w:rPr>
          <w:rFonts w:ascii="Times New Roman" w:eastAsia="Times New Roman" w:hAnsi="Times New Roman" w:cs="Times New Roman"/>
          <w:sz w:val="22"/>
        </w:rPr>
        <w:t xml:space="preserve">Favorisant une complémentarité entre </w:t>
      </w:r>
      <w:proofErr w:type="spellStart"/>
      <w:r w:rsidRPr="4AD03514">
        <w:rPr>
          <w:rFonts w:ascii="Times New Roman" w:eastAsia="Times New Roman" w:hAnsi="Times New Roman" w:cs="Times New Roman"/>
          <w:sz w:val="22"/>
        </w:rPr>
        <w:t>PdN</w:t>
      </w:r>
      <w:proofErr w:type="spellEnd"/>
      <w:r w:rsidRPr="4AD03514">
        <w:rPr>
          <w:rFonts w:ascii="Times New Roman" w:eastAsia="Times New Roman" w:hAnsi="Times New Roman" w:cs="Times New Roman"/>
          <w:sz w:val="22"/>
        </w:rPr>
        <w:t xml:space="preserve"> Jeunesse et </w:t>
      </w:r>
      <w:proofErr w:type="spellStart"/>
      <w:r w:rsidRPr="4AD03514">
        <w:rPr>
          <w:rFonts w:ascii="Times New Roman" w:eastAsia="Times New Roman" w:hAnsi="Times New Roman" w:cs="Times New Roman"/>
          <w:sz w:val="22"/>
        </w:rPr>
        <w:t>PdN</w:t>
      </w:r>
      <w:proofErr w:type="spellEnd"/>
      <w:r w:rsidRPr="4AD03514">
        <w:rPr>
          <w:rFonts w:ascii="Times New Roman" w:eastAsia="Times New Roman" w:hAnsi="Times New Roman" w:cs="Times New Roman"/>
          <w:sz w:val="22"/>
        </w:rPr>
        <w:t xml:space="preserve"> Parentalité ;</w:t>
      </w:r>
    </w:p>
    <w:p w14:paraId="1BDF6C38" w14:textId="7D59ADA0" w:rsidR="00213404" w:rsidRPr="0036278D" w:rsidRDefault="00213404" w:rsidP="30BDECD2">
      <w:pPr>
        <w:pStyle w:val="Default"/>
        <w:spacing w:line="240" w:lineRule="auto"/>
        <w:jc w:val="both"/>
        <w:rPr>
          <w:rFonts w:ascii="Times New Roman" w:eastAsia="Times New Roman" w:hAnsi="Times New Roman" w:cs="Times New Roman"/>
          <w:color w:val="0B769F" w:themeColor="accent4" w:themeShade="BF"/>
          <w:sz w:val="22"/>
        </w:rPr>
      </w:pPr>
      <w:r w:rsidRPr="30BDECD2">
        <w:rPr>
          <w:rFonts w:ascii="Times New Roman" w:eastAsia="Times New Roman" w:hAnsi="Times New Roman" w:cs="Times New Roman"/>
          <w:sz w:val="22"/>
        </w:rPr>
        <w:t>Les candidatures situées hors de ces priorités géographiques pourront être examinées, sous réserve de démontrer leur plus-value en matière de couverture des besoins du territoire.</w:t>
      </w:r>
      <w:r w:rsidR="0036278D" w:rsidRPr="30BDECD2">
        <w:rPr>
          <w:rFonts w:ascii="Times New Roman" w:eastAsia="Times New Roman" w:hAnsi="Times New Roman" w:cs="Times New Roman"/>
          <w:sz w:val="22"/>
        </w:rPr>
        <w:t xml:space="preserve"> </w:t>
      </w:r>
      <w:r w:rsidR="0036278D" w:rsidRPr="30BDECD2">
        <w:rPr>
          <w:rFonts w:ascii="Times New Roman" w:eastAsia="Times New Roman" w:hAnsi="Times New Roman" w:cs="Times New Roman"/>
          <w:color w:val="auto"/>
          <w:sz w:val="22"/>
        </w:rPr>
        <w:t>De plus, afin de favoriser la diversité des profils au sein du réseau, les candidatures déposées par des professionnels issus de structures peu ou pas représentées seront priorisées.</w:t>
      </w:r>
    </w:p>
    <w:p w14:paraId="451FAFA3" w14:textId="77777777" w:rsidR="00DC7B29" w:rsidRPr="00427EA9" w:rsidRDefault="00DC7B29" w:rsidP="005168ED">
      <w:pPr>
        <w:pStyle w:val="Default"/>
        <w:spacing w:line="240" w:lineRule="auto"/>
        <w:rPr>
          <w:rFonts w:ascii="Times New Roman" w:eastAsia="Times New Roman" w:hAnsi="Times New Roman" w:cs="Times New Roman"/>
          <w:sz w:val="22"/>
        </w:rPr>
      </w:pPr>
    </w:p>
    <w:p w14:paraId="6A405953" w14:textId="77777777" w:rsidR="000A1BDA" w:rsidRPr="00DC7B29" w:rsidRDefault="000A1BDA" w:rsidP="005168ED">
      <w:pPr>
        <w:pStyle w:val="Default"/>
        <w:spacing w:line="240" w:lineRule="auto"/>
        <w:rPr>
          <w:rFonts w:ascii="Times New Roman" w:eastAsia="Times New Roman" w:hAnsi="Times New Roman" w:cs="Times New Roman"/>
          <w:b/>
          <w:bCs/>
          <w:color w:val="000000" w:themeColor="text1"/>
          <w:sz w:val="22"/>
          <w:u w:val="single"/>
        </w:rPr>
      </w:pPr>
      <w:r w:rsidRPr="00DC7B29">
        <w:rPr>
          <w:rFonts w:ascii="Times New Roman" w:eastAsia="Times New Roman" w:hAnsi="Times New Roman" w:cs="Times New Roman"/>
          <w:b/>
          <w:bCs/>
          <w:color w:val="000000" w:themeColor="text1"/>
          <w:sz w:val="22"/>
          <w:u w:val="single"/>
        </w:rPr>
        <w:t>5. Engagements de la structure et du Promeneur du Net</w:t>
      </w:r>
    </w:p>
    <w:p w14:paraId="3BF4D439" w14:textId="77777777" w:rsidR="00DC7B29" w:rsidRDefault="00DC7B29" w:rsidP="005168ED">
      <w:pPr>
        <w:pStyle w:val="Default"/>
        <w:spacing w:line="240" w:lineRule="auto"/>
        <w:rPr>
          <w:rFonts w:ascii="Times New Roman" w:eastAsia="Times New Roman" w:hAnsi="Times New Roman" w:cs="Times New Roman"/>
          <w:b/>
          <w:bCs/>
          <w:i/>
          <w:iCs/>
          <w:sz w:val="22"/>
        </w:rPr>
      </w:pPr>
    </w:p>
    <w:p w14:paraId="31A952DC" w14:textId="6BA1DEFF" w:rsidR="00DC7B29" w:rsidRPr="00DC7B29" w:rsidRDefault="00DC7B29" w:rsidP="005168ED">
      <w:pPr>
        <w:pStyle w:val="Default"/>
        <w:spacing w:line="240" w:lineRule="auto"/>
        <w:rPr>
          <w:rFonts w:ascii="Times New Roman" w:eastAsia="Times New Roman" w:hAnsi="Times New Roman" w:cs="Times New Roman"/>
          <w:b/>
          <w:bCs/>
          <w:i/>
          <w:iCs/>
          <w:sz w:val="22"/>
        </w:rPr>
      </w:pPr>
      <w:r w:rsidRPr="00DC7B29">
        <w:rPr>
          <w:rFonts w:ascii="Times New Roman" w:eastAsia="Times New Roman" w:hAnsi="Times New Roman" w:cs="Times New Roman"/>
          <w:b/>
          <w:bCs/>
          <w:i/>
          <w:iCs/>
          <w:sz w:val="22"/>
        </w:rPr>
        <w:t>Engagements de la structure</w:t>
      </w:r>
    </w:p>
    <w:p w14:paraId="47DC8FB3" w14:textId="77777777" w:rsidR="00DC7B29" w:rsidRPr="00DC7B29" w:rsidRDefault="00DC7B29" w:rsidP="005168ED">
      <w:pPr>
        <w:pStyle w:val="Default"/>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t>La signature de la charte « Promeneurs du Net » formalise l’engagement de la structure à :</w:t>
      </w:r>
    </w:p>
    <w:p w14:paraId="73818E55" w14:textId="77777777" w:rsidR="00DC7B29" w:rsidRPr="00DC7B29" w:rsidRDefault="00DC7B29" w:rsidP="005168ED">
      <w:pPr>
        <w:pStyle w:val="Default"/>
        <w:numPr>
          <w:ilvl w:val="0"/>
          <w:numId w:val="19"/>
        </w:numPr>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t>Dégager, sur le temps de travail, un temps de présence en ligne d’au minimum deux heures hebdomadaires pour le professionnel engagé dans la démarche ;</w:t>
      </w:r>
    </w:p>
    <w:p w14:paraId="4C3E3795" w14:textId="77777777" w:rsidR="00DC7B29" w:rsidRPr="00DC7B29" w:rsidRDefault="00DC7B29" w:rsidP="005168ED">
      <w:pPr>
        <w:pStyle w:val="Default"/>
        <w:numPr>
          <w:ilvl w:val="0"/>
          <w:numId w:val="19"/>
        </w:numPr>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t>Permettre la participation du professionnel aux temps de formation, réunions, journées et actions de coordination du réseau départemental ;</w:t>
      </w:r>
    </w:p>
    <w:p w14:paraId="09E72DC4" w14:textId="77777777" w:rsidR="00DC7B29" w:rsidRPr="00DC7B29" w:rsidRDefault="00DC7B29" w:rsidP="005168ED">
      <w:pPr>
        <w:pStyle w:val="Default"/>
        <w:numPr>
          <w:ilvl w:val="0"/>
          <w:numId w:val="19"/>
        </w:numPr>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lastRenderedPageBreak/>
        <w:t>Soutenir et participer à la promotion du dispositif Promeneurs du Net ;</w:t>
      </w:r>
    </w:p>
    <w:p w14:paraId="30BA1CB1" w14:textId="04870874" w:rsidR="00DC7B29" w:rsidRPr="000C6943" w:rsidRDefault="00DC7B29" w:rsidP="30BDECD2">
      <w:pPr>
        <w:pStyle w:val="Default"/>
        <w:numPr>
          <w:ilvl w:val="0"/>
          <w:numId w:val="19"/>
        </w:numPr>
        <w:spacing w:line="240" w:lineRule="auto"/>
        <w:rPr>
          <w:rFonts w:ascii="Times New Roman" w:eastAsia="Times New Roman" w:hAnsi="Times New Roman" w:cs="Times New Roman"/>
          <w:sz w:val="22"/>
        </w:rPr>
      </w:pPr>
      <w:r w:rsidRPr="30BDECD2">
        <w:rPr>
          <w:rFonts w:ascii="Times New Roman" w:eastAsia="Times New Roman" w:hAnsi="Times New Roman" w:cs="Times New Roman"/>
          <w:sz w:val="22"/>
        </w:rPr>
        <w:t>I</w:t>
      </w:r>
      <w:r w:rsidRPr="30BDECD2">
        <w:rPr>
          <w:rFonts w:ascii="Times New Roman" w:eastAsia="Times New Roman" w:hAnsi="Times New Roman" w:cs="Times New Roman"/>
          <w:color w:val="auto"/>
          <w:sz w:val="22"/>
        </w:rPr>
        <w:t xml:space="preserve">nformer </w:t>
      </w:r>
      <w:r w:rsidR="0036278D" w:rsidRPr="30BDECD2">
        <w:rPr>
          <w:rFonts w:ascii="Times New Roman" w:eastAsia="Times New Roman" w:hAnsi="Times New Roman" w:cs="Times New Roman"/>
          <w:color w:val="auto"/>
          <w:sz w:val="22"/>
        </w:rPr>
        <w:t>le coordinateur de la Fédération des centres sociaux et socioculturels de Seine-et-Marne</w:t>
      </w:r>
      <w:r w:rsidRPr="30BDECD2">
        <w:rPr>
          <w:rFonts w:ascii="Times New Roman" w:eastAsia="Times New Roman" w:hAnsi="Times New Roman" w:cs="Times New Roman"/>
          <w:color w:val="auto"/>
          <w:sz w:val="22"/>
        </w:rPr>
        <w:t xml:space="preserve"> de tout </w:t>
      </w:r>
      <w:r w:rsidRPr="30BDECD2">
        <w:rPr>
          <w:rFonts w:ascii="Times New Roman" w:eastAsia="Times New Roman" w:hAnsi="Times New Roman" w:cs="Times New Roman"/>
          <w:sz w:val="22"/>
        </w:rPr>
        <w:t>changement ou départ du professionnel impliqué dans le dispositif.</w:t>
      </w:r>
    </w:p>
    <w:p w14:paraId="23DDFF68" w14:textId="77777777" w:rsidR="0036278D" w:rsidRDefault="0036278D" w:rsidP="005168ED">
      <w:pPr>
        <w:pStyle w:val="Default"/>
        <w:spacing w:line="240" w:lineRule="auto"/>
        <w:rPr>
          <w:rFonts w:ascii="Times New Roman" w:eastAsia="Times New Roman" w:hAnsi="Times New Roman" w:cs="Times New Roman"/>
          <w:b/>
          <w:bCs/>
          <w:i/>
          <w:iCs/>
          <w:sz w:val="22"/>
        </w:rPr>
      </w:pPr>
    </w:p>
    <w:p w14:paraId="40354898" w14:textId="4B5C02A3" w:rsidR="00DC7B29" w:rsidRPr="00DC7B29" w:rsidRDefault="00DC7B29" w:rsidP="005168ED">
      <w:pPr>
        <w:pStyle w:val="Default"/>
        <w:spacing w:line="240" w:lineRule="auto"/>
        <w:rPr>
          <w:rFonts w:ascii="Times New Roman" w:eastAsia="Times New Roman" w:hAnsi="Times New Roman" w:cs="Times New Roman"/>
          <w:b/>
          <w:bCs/>
          <w:i/>
          <w:iCs/>
          <w:sz w:val="22"/>
        </w:rPr>
      </w:pPr>
      <w:r w:rsidRPr="00DC7B29">
        <w:rPr>
          <w:rFonts w:ascii="Times New Roman" w:eastAsia="Times New Roman" w:hAnsi="Times New Roman" w:cs="Times New Roman"/>
          <w:b/>
          <w:bCs/>
          <w:i/>
          <w:iCs/>
          <w:sz w:val="22"/>
        </w:rPr>
        <w:t>Engagements du Promeneur du Net</w:t>
      </w:r>
    </w:p>
    <w:p w14:paraId="572ED56B" w14:textId="77777777" w:rsidR="00DC7B29" w:rsidRPr="00DC7B29" w:rsidRDefault="00DC7B29" w:rsidP="005168ED">
      <w:pPr>
        <w:pStyle w:val="Default"/>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t>Le Promeneur du Net s’engage à :</w:t>
      </w:r>
    </w:p>
    <w:p w14:paraId="3ABE60C8" w14:textId="764F19DC" w:rsidR="00DC7B29" w:rsidRPr="00DC7B29" w:rsidRDefault="00DC7B29" w:rsidP="005168ED">
      <w:pPr>
        <w:pStyle w:val="Default"/>
        <w:numPr>
          <w:ilvl w:val="0"/>
          <w:numId w:val="20"/>
        </w:numPr>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t xml:space="preserve">Assurer une présence éducative en ligne et se connecter </w:t>
      </w:r>
      <w:r w:rsidR="00C9327A" w:rsidRPr="00DC7B29">
        <w:rPr>
          <w:rFonts w:ascii="Times New Roman" w:eastAsia="Times New Roman" w:hAnsi="Times New Roman" w:cs="Times New Roman"/>
          <w:sz w:val="22"/>
        </w:rPr>
        <w:t>à</w:t>
      </w:r>
      <w:r w:rsidRPr="00DC7B29">
        <w:rPr>
          <w:rFonts w:ascii="Times New Roman" w:eastAsia="Times New Roman" w:hAnsi="Times New Roman" w:cs="Times New Roman"/>
          <w:sz w:val="22"/>
        </w:rPr>
        <w:t xml:space="preserve"> minima deux heures par semaine sur les réseaux sociaux numériques dans le cadre de son activité professionnelle ;</w:t>
      </w:r>
    </w:p>
    <w:p w14:paraId="3493BC9D" w14:textId="77777777" w:rsidR="00DC7B29" w:rsidRPr="00DC7B29" w:rsidRDefault="00DC7B29" w:rsidP="005168ED">
      <w:pPr>
        <w:pStyle w:val="Default"/>
        <w:numPr>
          <w:ilvl w:val="0"/>
          <w:numId w:val="20"/>
        </w:numPr>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t xml:space="preserve">Renseigner régulièrement les outils de suivi et de </w:t>
      </w:r>
      <w:proofErr w:type="spellStart"/>
      <w:r w:rsidRPr="00DC7B29">
        <w:rPr>
          <w:rFonts w:ascii="Times New Roman" w:eastAsia="Times New Roman" w:hAnsi="Times New Roman" w:cs="Times New Roman"/>
          <w:sz w:val="22"/>
        </w:rPr>
        <w:t>reporting</w:t>
      </w:r>
      <w:proofErr w:type="spellEnd"/>
      <w:r w:rsidRPr="00DC7B29">
        <w:rPr>
          <w:rFonts w:ascii="Times New Roman" w:eastAsia="Times New Roman" w:hAnsi="Times New Roman" w:cs="Times New Roman"/>
          <w:sz w:val="22"/>
        </w:rPr>
        <w:t xml:space="preserve">, notamment le tableau de bord </w:t>
      </w:r>
      <w:proofErr w:type="spellStart"/>
      <w:r w:rsidRPr="00DC7B29">
        <w:rPr>
          <w:rFonts w:ascii="Times New Roman" w:eastAsia="Times New Roman" w:hAnsi="Times New Roman" w:cs="Times New Roman"/>
          <w:sz w:val="22"/>
        </w:rPr>
        <w:t>Propei</w:t>
      </w:r>
      <w:proofErr w:type="spellEnd"/>
      <w:r w:rsidRPr="00DC7B29">
        <w:rPr>
          <w:rFonts w:ascii="Times New Roman" w:eastAsia="Times New Roman" w:hAnsi="Times New Roman" w:cs="Times New Roman"/>
          <w:sz w:val="22"/>
        </w:rPr>
        <w:t xml:space="preserve"> (nombre de jeunes contactés, diversité des interventions et des échanges, types de demandes, projets initiés, qualité des contacts et impact sur les jeunes) ;</w:t>
      </w:r>
    </w:p>
    <w:p w14:paraId="22B7925A" w14:textId="77777777" w:rsidR="00DC7B29" w:rsidRPr="00DC7B29" w:rsidRDefault="00DC7B29" w:rsidP="005168ED">
      <w:pPr>
        <w:pStyle w:val="Default"/>
        <w:numPr>
          <w:ilvl w:val="0"/>
          <w:numId w:val="20"/>
        </w:numPr>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t>Fournir la fiche identité Promeneur du Net ;</w:t>
      </w:r>
    </w:p>
    <w:p w14:paraId="77764CD3" w14:textId="77777777" w:rsidR="00DC7B29" w:rsidRPr="00DC7B29" w:rsidRDefault="00DC7B29" w:rsidP="005168ED">
      <w:pPr>
        <w:pStyle w:val="Default"/>
        <w:numPr>
          <w:ilvl w:val="0"/>
          <w:numId w:val="20"/>
        </w:numPr>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t>Participer activement à la dynamique départementale, aux temps de coordination, animations et événements du réseau ;</w:t>
      </w:r>
    </w:p>
    <w:p w14:paraId="106E3B75" w14:textId="77777777" w:rsidR="00DC7B29" w:rsidRPr="00DC7B29" w:rsidRDefault="00DC7B29" w:rsidP="005168ED">
      <w:pPr>
        <w:pStyle w:val="Default"/>
        <w:numPr>
          <w:ilvl w:val="0"/>
          <w:numId w:val="20"/>
        </w:numPr>
        <w:spacing w:line="240" w:lineRule="auto"/>
        <w:rPr>
          <w:rFonts w:ascii="Times New Roman" w:eastAsia="Times New Roman" w:hAnsi="Times New Roman" w:cs="Times New Roman"/>
          <w:sz w:val="22"/>
        </w:rPr>
      </w:pPr>
      <w:r w:rsidRPr="00DC7B29">
        <w:rPr>
          <w:rFonts w:ascii="Times New Roman" w:eastAsia="Times New Roman" w:hAnsi="Times New Roman" w:cs="Times New Roman"/>
          <w:sz w:val="22"/>
        </w:rPr>
        <w:t>Produire une évaluation et un bilan annuel, à la fois qualitatif et quantitatif, de son activité.</w:t>
      </w:r>
    </w:p>
    <w:p w14:paraId="599BBA41" w14:textId="77777777" w:rsidR="000A1BDA" w:rsidRPr="00427EA9" w:rsidRDefault="000A1BDA" w:rsidP="005168ED">
      <w:pPr>
        <w:pStyle w:val="Default"/>
        <w:spacing w:line="240" w:lineRule="auto"/>
        <w:rPr>
          <w:rFonts w:ascii="Times New Roman" w:eastAsia="Times New Roman" w:hAnsi="Times New Roman" w:cs="Times New Roman"/>
          <w:sz w:val="22"/>
        </w:rPr>
      </w:pPr>
    </w:p>
    <w:p w14:paraId="464536CA" w14:textId="404669F6" w:rsidR="000A1BDA" w:rsidRPr="00427EA9" w:rsidRDefault="000A1BDA" w:rsidP="005168ED">
      <w:pPr>
        <w:pStyle w:val="Default"/>
        <w:spacing w:line="240" w:lineRule="auto"/>
        <w:rPr>
          <w:rFonts w:ascii="Times New Roman" w:eastAsia="Times New Roman" w:hAnsi="Times New Roman" w:cs="Times New Roman"/>
          <w:b/>
          <w:bCs/>
          <w:color w:val="000000" w:themeColor="text1"/>
          <w:sz w:val="22"/>
          <w:u w:val="single"/>
        </w:rPr>
      </w:pPr>
      <w:r w:rsidRPr="26AFFBF5">
        <w:rPr>
          <w:rFonts w:ascii="Times New Roman" w:eastAsia="Times New Roman" w:hAnsi="Times New Roman" w:cs="Times New Roman"/>
          <w:b/>
          <w:bCs/>
          <w:color w:val="000000" w:themeColor="text1"/>
          <w:sz w:val="22"/>
          <w:u w:val="single"/>
        </w:rPr>
        <w:t xml:space="preserve">6. Modalités </w:t>
      </w:r>
      <w:r w:rsidR="00D43F6B">
        <w:rPr>
          <w:rFonts w:ascii="Times New Roman" w:eastAsia="Times New Roman" w:hAnsi="Times New Roman" w:cs="Times New Roman"/>
          <w:b/>
          <w:bCs/>
          <w:color w:val="000000" w:themeColor="text1"/>
          <w:sz w:val="22"/>
          <w:u w:val="single"/>
        </w:rPr>
        <w:t>de financement au titre de l’aide à l’équipement</w:t>
      </w:r>
    </w:p>
    <w:p w14:paraId="6853C1CA" w14:textId="77777777" w:rsidR="000A1BDA" w:rsidRPr="00427EA9" w:rsidRDefault="000A1BDA" w:rsidP="005168ED">
      <w:pPr>
        <w:pStyle w:val="Default"/>
        <w:spacing w:line="240" w:lineRule="auto"/>
        <w:jc w:val="both"/>
        <w:rPr>
          <w:rFonts w:ascii="Times New Roman" w:eastAsia="Times New Roman" w:hAnsi="Times New Roman" w:cs="Times New Roman"/>
          <w:sz w:val="22"/>
        </w:rPr>
      </w:pPr>
    </w:p>
    <w:p w14:paraId="53C373BE" w14:textId="0343A9AE" w:rsidR="00D43F6B" w:rsidRPr="00D43F6B" w:rsidRDefault="00D43F6B" w:rsidP="005168ED">
      <w:pPr>
        <w:pStyle w:val="Default"/>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Afin de soutenir l’équipement nécessaire à l’exercice des missions de Promeneur du Net Jeunesse et/ou Parentalité, les structures peuvent mobiliser trois types de financements distincts et complémentaires, selon leur situation et leur ancienneté</w:t>
      </w:r>
      <w:r w:rsidR="00235C70">
        <w:rPr>
          <w:rFonts w:ascii="Times New Roman" w:eastAsia="Times New Roman" w:hAnsi="Times New Roman" w:cs="Times New Roman"/>
          <w:sz w:val="22"/>
        </w:rPr>
        <w:t>.</w:t>
      </w:r>
    </w:p>
    <w:p w14:paraId="57C93EF8" w14:textId="77777777" w:rsidR="00D43F6B" w:rsidRDefault="00D43F6B" w:rsidP="005168ED">
      <w:pPr>
        <w:pStyle w:val="Default"/>
        <w:spacing w:line="240" w:lineRule="auto"/>
        <w:jc w:val="both"/>
        <w:rPr>
          <w:rFonts w:ascii="Times New Roman" w:eastAsia="Times New Roman" w:hAnsi="Times New Roman" w:cs="Times New Roman"/>
          <w:sz w:val="22"/>
        </w:rPr>
      </w:pPr>
    </w:p>
    <w:p w14:paraId="0C3C293A" w14:textId="53A32144" w:rsidR="00D43F6B" w:rsidRPr="00D43F6B" w:rsidRDefault="00D43F6B" w:rsidP="4AD03514">
      <w:pPr>
        <w:pStyle w:val="Default"/>
        <w:numPr>
          <w:ilvl w:val="0"/>
          <w:numId w:val="23"/>
        </w:numPr>
        <w:spacing w:line="240" w:lineRule="auto"/>
        <w:jc w:val="both"/>
        <w:rPr>
          <w:rFonts w:ascii="Times New Roman" w:eastAsia="Times New Roman" w:hAnsi="Times New Roman" w:cs="Times New Roman"/>
          <w:b/>
          <w:bCs/>
          <w:i/>
          <w:iCs/>
          <w:sz w:val="22"/>
        </w:rPr>
      </w:pPr>
      <w:r w:rsidRPr="4AD03514">
        <w:rPr>
          <w:rFonts w:ascii="Times New Roman" w:eastAsia="Times New Roman" w:hAnsi="Times New Roman" w:cs="Times New Roman"/>
          <w:b/>
          <w:bCs/>
          <w:i/>
          <w:iCs/>
          <w:sz w:val="22"/>
        </w:rPr>
        <w:t>Aide à l’amorçage – Promeneurs du Net Jeunesse</w:t>
      </w:r>
    </w:p>
    <w:p w14:paraId="7B064A71" w14:textId="77777777" w:rsidR="00D43F6B" w:rsidRPr="00D43F6B" w:rsidRDefault="00D43F6B" w:rsidP="005168ED">
      <w:pPr>
        <w:pStyle w:val="Default"/>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Une aide à l’amorçage est destinée aux Promeneurs du Net Jeunesse nouvellement labellisés, afin d’accompagner le démarrage de l’activité, notamment en matière d’équipement.</w:t>
      </w:r>
    </w:p>
    <w:p w14:paraId="3B62CFFB" w14:textId="4A622C17" w:rsidR="00D43F6B" w:rsidRPr="00D43F6B" w:rsidRDefault="00D43F6B" w:rsidP="4A1E7CFE">
      <w:pPr>
        <w:pStyle w:val="Default"/>
        <w:numPr>
          <w:ilvl w:val="0"/>
          <w:numId w:val="21"/>
        </w:numPr>
        <w:spacing w:line="240" w:lineRule="auto"/>
        <w:jc w:val="both"/>
        <w:rPr>
          <w:rFonts w:ascii="Times New Roman" w:eastAsia="Times New Roman" w:hAnsi="Times New Roman" w:cs="Times New Roman"/>
          <w:sz w:val="22"/>
        </w:rPr>
      </w:pPr>
      <w:r w:rsidRPr="30BDECD2">
        <w:rPr>
          <w:rFonts w:ascii="Times New Roman" w:eastAsia="Times New Roman" w:hAnsi="Times New Roman" w:cs="Times New Roman"/>
          <w:sz w:val="22"/>
        </w:rPr>
        <w:t>Aide 1 000 € par Promeneur du Net</w:t>
      </w:r>
      <w:r w:rsidRPr="30BDECD2">
        <w:rPr>
          <w:rFonts w:ascii="Times New Roman" w:eastAsia="Times New Roman" w:hAnsi="Times New Roman" w:cs="Times New Roman"/>
          <w:color w:val="auto"/>
          <w:sz w:val="22"/>
        </w:rPr>
        <w:t xml:space="preserve"> </w:t>
      </w:r>
      <w:r w:rsidR="0043214A" w:rsidRPr="30BDECD2">
        <w:rPr>
          <w:rFonts w:ascii="Times New Roman" w:eastAsia="Times New Roman" w:hAnsi="Times New Roman" w:cs="Times New Roman"/>
          <w:color w:val="auto"/>
          <w:sz w:val="22"/>
        </w:rPr>
        <w:t>pour la</w:t>
      </w:r>
      <w:r w:rsidRPr="30BDECD2">
        <w:rPr>
          <w:rFonts w:ascii="Times New Roman" w:eastAsia="Times New Roman" w:hAnsi="Times New Roman" w:cs="Times New Roman"/>
          <w:color w:val="auto"/>
          <w:sz w:val="22"/>
        </w:rPr>
        <w:t xml:space="preserve"> première année d’activité ;</w:t>
      </w:r>
    </w:p>
    <w:p w14:paraId="58D19EA2" w14:textId="77777777" w:rsidR="00D43F6B" w:rsidRPr="00D43F6B" w:rsidRDefault="00D43F6B" w:rsidP="005168ED">
      <w:pPr>
        <w:pStyle w:val="Default"/>
        <w:numPr>
          <w:ilvl w:val="0"/>
          <w:numId w:val="21"/>
        </w:numPr>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Aucune obligation de nouveau recrutement : la mission peut être confiée à un professionnel déjà en poste dans la structure ;</w:t>
      </w:r>
    </w:p>
    <w:p w14:paraId="7CBF8D81" w14:textId="15BEC624" w:rsidR="00D43F6B" w:rsidRPr="00D43F6B" w:rsidRDefault="00D43F6B" w:rsidP="2B9CFBE5">
      <w:pPr>
        <w:pStyle w:val="Default"/>
        <w:numPr>
          <w:ilvl w:val="0"/>
          <w:numId w:val="21"/>
        </w:numPr>
        <w:spacing w:line="240" w:lineRule="auto"/>
        <w:jc w:val="both"/>
        <w:rPr>
          <w:rFonts w:ascii="Times New Roman" w:eastAsia="Times New Roman" w:hAnsi="Times New Roman" w:cs="Times New Roman"/>
          <w:sz w:val="22"/>
        </w:rPr>
      </w:pPr>
      <w:r w:rsidRPr="2B9CFBE5">
        <w:rPr>
          <w:rFonts w:ascii="Times New Roman" w:eastAsia="Times New Roman" w:hAnsi="Times New Roman" w:cs="Times New Roman"/>
          <w:sz w:val="22"/>
        </w:rPr>
        <w:t xml:space="preserve">Aide </w:t>
      </w:r>
      <w:r w:rsidR="21992ADE" w:rsidRPr="2B9CFBE5">
        <w:rPr>
          <w:rFonts w:ascii="Times New Roman" w:eastAsia="Times New Roman" w:hAnsi="Times New Roman" w:cs="Times New Roman"/>
          <w:sz w:val="22"/>
        </w:rPr>
        <w:t xml:space="preserve">non </w:t>
      </w:r>
      <w:r w:rsidRPr="2B9CFBE5">
        <w:rPr>
          <w:rFonts w:ascii="Times New Roman" w:eastAsia="Times New Roman" w:hAnsi="Times New Roman" w:cs="Times New Roman"/>
          <w:sz w:val="22"/>
        </w:rPr>
        <w:t>cumulable avec la Prestation de Service Jeunes (PS Jeunes)</w:t>
      </w:r>
      <w:r w:rsidR="0043214A" w:rsidRPr="2B9CFBE5">
        <w:rPr>
          <w:rFonts w:ascii="Times New Roman" w:eastAsia="Times New Roman" w:hAnsi="Times New Roman" w:cs="Times New Roman"/>
          <w:sz w:val="22"/>
        </w:rPr>
        <w:t>,</w:t>
      </w:r>
      <w:r w:rsidRPr="2B9CFBE5">
        <w:rPr>
          <w:rFonts w:ascii="Times New Roman" w:eastAsia="Times New Roman" w:hAnsi="Times New Roman" w:cs="Times New Roman"/>
          <w:sz w:val="22"/>
        </w:rPr>
        <w:t xml:space="preserve"> la Prestation de Service Foyer de Jeunes Travailleurs (PS FJT)</w:t>
      </w:r>
      <w:r w:rsidR="0043214A" w:rsidRPr="2B9CFBE5">
        <w:rPr>
          <w:rFonts w:ascii="Times New Roman" w:eastAsia="Times New Roman" w:hAnsi="Times New Roman" w:cs="Times New Roman"/>
          <w:sz w:val="22"/>
        </w:rPr>
        <w:t xml:space="preserve"> ;</w:t>
      </w:r>
    </w:p>
    <w:p w14:paraId="25493CC4" w14:textId="295ECB6F" w:rsidR="00D43F6B" w:rsidRPr="00D43F6B" w:rsidRDefault="00D43F6B" w:rsidP="4A1E7CFE">
      <w:pPr>
        <w:pStyle w:val="Default"/>
        <w:numPr>
          <w:ilvl w:val="0"/>
          <w:numId w:val="21"/>
        </w:numPr>
        <w:spacing w:line="240" w:lineRule="auto"/>
        <w:jc w:val="both"/>
        <w:rPr>
          <w:rFonts w:ascii="Times New Roman" w:eastAsia="Times New Roman" w:hAnsi="Times New Roman" w:cs="Times New Roman"/>
          <w:sz w:val="22"/>
        </w:rPr>
      </w:pPr>
      <w:r w:rsidRPr="4AD03514">
        <w:rPr>
          <w:rFonts w:ascii="Times New Roman" w:eastAsia="Times New Roman" w:hAnsi="Times New Roman" w:cs="Times New Roman"/>
          <w:sz w:val="22"/>
        </w:rPr>
        <w:t>Aide versée par la Ca</w:t>
      </w:r>
      <w:r w:rsidRPr="4AD03514">
        <w:rPr>
          <w:rFonts w:ascii="Times New Roman" w:eastAsia="Times New Roman" w:hAnsi="Times New Roman" w:cs="Times New Roman"/>
          <w:color w:val="auto"/>
          <w:sz w:val="22"/>
        </w:rPr>
        <w:t>isse d’Allocations Familiales de la Seine-et-Marne</w:t>
      </w:r>
      <w:r w:rsidR="13E12E16" w:rsidRPr="4AD03514">
        <w:rPr>
          <w:rFonts w:ascii="Times New Roman" w:eastAsia="Times New Roman" w:hAnsi="Times New Roman" w:cs="Times New Roman"/>
          <w:color w:val="auto"/>
          <w:sz w:val="22"/>
        </w:rPr>
        <w:t xml:space="preserve"> dans la limite de 80 % du coût total du projet.</w:t>
      </w:r>
    </w:p>
    <w:p w14:paraId="5BA49A34" w14:textId="7C114BB5" w:rsidR="00D43F6B" w:rsidRPr="00D43F6B" w:rsidRDefault="00D43F6B" w:rsidP="30BDECD2">
      <w:pPr>
        <w:pStyle w:val="Default"/>
        <w:spacing w:line="240" w:lineRule="auto"/>
        <w:ind w:left="720"/>
        <w:jc w:val="both"/>
        <w:rPr>
          <w:rFonts w:ascii="Times New Roman" w:eastAsia="Times New Roman" w:hAnsi="Times New Roman" w:cs="Times New Roman"/>
          <w:sz w:val="22"/>
        </w:rPr>
      </w:pPr>
    </w:p>
    <w:p w14:paraId="787A3406" w14:textId="77777777" w:rsidR="00D43F6B" w:rsidRDefault="00D43F6B" w:rsidP="005168ED">
      <w:pPr>
        <w:pStyle w:val="Default"/>
        <w:spacing w:line="240" w:lineRule="auto"/>
        <w:jc w:val="both"/>
        <w:rPr>
          <w:rFonts w:ascii="Times New Roman" w:eastAsia="Times New Roman" w:hAnsi="Times New Roman" w:cs="Times New Roman"/>
          <w:b/>
          <w:bCs/>
          <w:sz w:val="22"/>
        </w:rPr>
      </w:pPr>
    </w:p>
    <w:p w14:paraId="5C636B5D" w14:textId="1A44D620" w:rsidR="0043214A" w:rsidRPr="0043214A" w:rsidRDefault="0043214A" w:rsidP="4AD03514">
      <w:pPr>
        <w:pStyle w:val="Default"/>
        <w:numPr>
          <w:ilvl w:val="0"/>
          <w:numId w:val="23"/>
        </w:numPr>
        <w:spacing w:line="240" w:lineRule="auto"/>
        <w:jc w:val="both"/>
        <w:rPr>
          <w:rFonts w:ascii="Times New Roman" w:eastAsia="Times New Roman" w:hAnsi="Times New Roman" w:cs="Times New Roman"/>
          <w:b/>
          <w:bCs/>
          <w:i/>
          <w:iCs/>
          <w:color w:val="0B769F" w:themeColor="accent4" w:themeShade="BF"/>
          <w:sz w:val="22"/>
        </w:rPr>
      </w:pPr>
      <w:r w:rsidRPr="4AD03514">
        <w:rPr>
          <w:rFonts w:ascii="Times New Roman" w:eastAsia="Times New Roman" w:hAnsi="Times New Roman" w:cs="Times New Roman"/>
          <w:b/>
          <w:bCs/>
          <w:i/>
          <w:iCs/>
          <w:color w:val="auto"/>
          <w:sz w:val="22"/>
        </w:rPr>
        <w:t>Aide à l’amorçage – Promeneurs du Net Parentalité</w:t>
      </w:r>
    </w:p>
    <w:p w14:paraId="6D1ABA88" w14:textId="2F92D21B" w:rsidR="0043214A" w:rsidRPr="0043214A" w:rsidRDefault="0043214A" w:rsidP="30BDECD2">
      <w:pPr>
        <w:pStyle w:val="Default"/>
        <w:spacing w:line="240" w:lineRule="auto"/>
        <w:jc w:val="both"/>
        <w:rPr>
          <w:rFonts w:ascii="Times New Roman" w:eastAsia="Times New Roman" w:hAnsi="Times New Roman" w:cs="Times New Roman"/>
          <w:color w:val="0B769F" w:themeColor="accent4" w:themeShade="BF"/>
          <w:sz w:val="22"/>
        </w:rPr>
      </w:pPr>
      <w:r w:rsidRPr="30BDECD2">
        <w:rPr>
          <w:rFonts w:ascii="Times New Roman" w:eastAsia="Times New Roman" w:hAnsi="Times New Roman" w:cs="Times New Roman"/>
          <w:color w:val="auto"/>
          <w:sz w:val="22"/>
        </w:rPr>
        <w:t>Une aide à l’amorçage est destinée aux Promeneurs du Net Parentalité nouvellement labellisés, afin d’accompagner le démarrage de l’activité, notamment en matière d’équipement.</w:t>
      </w:r>
    </w:p>
    <w:p w14:paraId="3572D4E4" w14:textId="5D5CE008" w:rsidR="0043214A" w:rsidRPr="0043214A" w:rsidRDefault="0043214A" w:rsidP="30BDECD2">
      <w:pPr>
        <w:pStyle w:val="Default"/>
        <w:numPr>
          <w:ilvl w:val="0"/>
          <w:numId w:val="21"/>
        </w:numPr>
        <w:spacing w:line="240" w:lineRule="auto"/>
        <w:jc w:val="both"/>
        <w:rPr>
          <w:rFonts w:ascii="Times New Roman" w:eastAsia="Times New Roman" w:hAnsi="Times New Roman" w:cs="Times New Roman"/>
          <w:color w:val="0B769F" w:themeColor="accent4" w:themeShade="BF"/>
          <w:sz w:val="22"/>
        </w:rPr>
      </w:pPr>
      <w:r w:rsidRPr="30BDECD2">
        <w:rPr>
          <w:rFonts w:ascii="Times New Roman" w:eastAsia="Times New Roman" w:hAnsi="Times New Roman" w:cs="Times New Roman"/>
          <w:color w:val="auto"/>
          <w:sz w:val="22"/>
        </w:rPr>
        <w:t>Aide de 1 000 € par Promeneur du Net pour la première année d’activité ;</w:t>
      </w:r>
    </w:p>
    <w:p w14:paraId="115DEE72" w14:textId="77777777" w:rsidR="0043214A" w:rsidRPr="0043214A" w:rsidRDefault="0043214A" w:rsidP="30BDECD2">
      <w:pPr>
        <w:pStyle w:val="Default"/>
        <w:numPr>
          <w:ilvl w:val="0"/>
          <w:numId w:val="21"/>
        </w:numPr>
        <w:spacing w:line="240" w:lineRule="auto"/>
        <w:jc w:val="both"/>
        <w:rPr>
          <w:rFonts w:ascii="Times New Roman" w:eastAsia="Times New Roman" w:hAnsi="Times New Roman" w:cs="Times New Roman"/>
          <w:color w:val="0B769F" w:themeColor="accent4" w:themeShade="BF"/>
          <w:sz w:val="22"/>
        </w:rPr>
      </w:pPr>
      <w:r w:rsidRPr="30BDECD2">
        <w:rPr>
          <w:rFonts w:ascii="Times New Roman" w:eastAsia="Times New Roman" w:hAnsi="Times New Roman" w:cs="Times New Roman"/>
          <w:color w:val="auto"/>
          <w:sz w:val="22"/>
        </w:rPr>
        <w:t>Aucune obligation de nouveau recrutement : la mission peut être confiée à un professionnel déjà en poste dans la structure ;</w:t>
      </w:r>
    </w:p>
    <w:p w14:paraId="5B91470E" w14:textId="347DBA85" w:rsidR="0043214A" w:rsidRPr="0043214A" w:rsidRDefault="0043214A" w:rsidP="30BDECD2">
      <w:pPr>
        <w:pStyle w:val="Default"/>
        <w:numPr>
          <w:ilvl w:val="0"/>
          <w:numId w:val="21"/>
        </w:numPr>
        <w:spacing w:line="240" w:lineRule="auto"/>
        <w:jc w:val="both"/>
        <w:rPr>
          <w:rFonts w:ascii="Times New Roman" w:eastAsia="Times New Roman" w:hAnsi="Times New Roman" w:cs="Times New Roman"/>
          <w:color w:val="0B769F" w:themeColor="accent4" w:themeShade="BF"/>
          <w:sz w:val="22"/>
        </w:rPr>
      </w:pPr>
      <w:r w:rsidRPr="30BDECD2">
        <w:rPr>
          <w:rFonts w:ascii="Times New Roman" w:eastAsia="Times New Roman" w:hAnsi="Times New Roman" w:cs="Times New Roman"/>
          <w:color w:val="auto"/>
          <w:sz w:val="22"/>
        </w:rPr>
        <w:t>Aide cumulable avec une Prestation de Service ;</w:t>
      </w:r>
    </w:p>
    <w:p w14:paraId="48EC81C9" w14:textId="3A896BE3" w:rsidR="0043214A" w:rsidRPr="0043214A" w:rsidRDefault="0043214A" w:rsidP="30BDECD2">
      <w:pPr>
        <w:pStyle w:val="Default"/>
        <w:numPr>
          <w:ilvl w:val="0"/>
          <w:numId w:val="21"/>
        </w:numPr>
        <w:spacing w:line="240" w:lineRule="auto"/>
        <w:jc w:val="both"/>
        <w:rPr>
          <w:rFonts w:ascii="Times New Roman" w:eastAsia="Times New Roman" w:hAnsi="Times New Roman" w:cs="Times New Roman"/>
          <w:color w:val="auto"/>
          <w:sz w:val="22"/>
        </w:rPr>
      </w:pPr>
      <w:r w:rsidRPr="4AD03514">
        <w:rPr>
          <w:rFonts w:ascii="Times New Roman" w:eastAsia="Times New Roman" w:hAnsi="Times New Roman" w:cs="Times New Roman"/>
          <w:color w:val="auto"/>
          <w:sz w:val="22"/>
        </w:rPr>
        <w:t>Aide versée par la Caisse d’Allocations Familiales de la Seine-et-Marne</w:t>
      </w:r>
      <w:r w:rsidR="7A573189" w:rsidRPr="4AD03514">
        <w:rPr>
          <w:rFonts w:ascii="Times New Roman" w:eastAsia="Times New Roman" w:hAnsi="Times New Roman" w:cs="Times New Roman"/>
          <w:color w:val="auto"/>
          <w:sz w:val="22"/>
        </w:rPr>
        <w:t xml:space="preserve"> dans la limite de 80 % du coût total du projet.</w:t>
      </w:r>
    </w:p>
    <w:p w14:paraId="60A8E419" w14:textId="796D38C8" w:rsidR="0043214A" w:rsidRDefault="0043214A" w:rsidP="30BDECD2">
      <w:pPr>
        <w:pStyle w:val="Default"/>
        <w:spacing w:line="240" w:lineRule="auto"/>
        <w:ind w:left="720"/>
        <w:jc w:val="both"/>
        <w:rPr>
          <w:rFonts w:ascii="Times New Roman" w:eastAsia="Times New Roman" w:hAnsi="Times New Roman" w:cs="Times New Roman"/>
          <w:color w:val="0B769F" w:themeColor="accent4" w:themeShade="BF"/>
          <w:sz w:val="22"/>
        </w:rPr>
      </w:pPr>
    </w:p>
    <w:p w14:paraId="1F832AFA" w14:textId="77777777" w:rsidR="000C6943" w:rsidRPr="005168ED" w:rsidRDefault="000C6943" w:rsidP="000C6943">
      <w:pPr>
        <w:pStyle w:val="Default"/>
        <w:spacing w:line="240" w:lineRule="auto"/>
        <w:jc w:val="both"/>
        <w:rPr>
          <w:rFonts w:ascii="Times New Roman" w:eastAsia="Times New Roman" w:hAnsi="Times New Roman" w:cs="Times New Roman"/>
          <w:sz w:val="22"/>
        </w:rPr>
      </w:pPr>
    </w:p>
    <w:p w14:paraId="0F859F10" w14:textId="77777777" w:rsidR="00D43F6B" w:rsidRPr="00427EA9" w:rsidRDefault="00D43F6B" w:rsidP="005168ED">
      <w:pPr>
        <w:pStyle w:val="Default"/>
        <w:spacing w:line="240" w:lineRule="auto"/>
        <w:jc w:val="both"/>
        <w:rPr>
          <w:rFonts w:ascii="Times New Roman" w:eastAsia="Times New Roman" w:hAnsi="Times New Roman" w:cs="Times New Roman"/>
          <w:sz w:val="22"/>
        </w:rPr>
      </w:pPr>
    </w:p>
    <w:p w14:paraId="7AE63CA3" w14:textId="77777777" w:rsidR="000A1BDA" w:rsidRPr="00427EA9" w:rsidRDefault="000A1BDA" w:rsidP="005168ED">
      <w:pPr>
        <w:pStyle w:val="Default"/>
        <w:spacing w:line="240" w:lineRule="auto"/>
        <w:rPr>
          <w:rFonts w:ascii="Times New Roman" w:eastAsia="Times New Roman" w:hAnsi="Times New Roman" w:cs="Times New Roman"/>
          <w:b/>
          <w:bCs/>
          <w:sz w:val="22"/>
          <w:u w:val="single"/>
        </w:rPr>
      </w:pPr>
      <w:r w:rsidRPr="26AFFBF5">
        <w:rPr>
          <w:rFonts w:ascii="Times New Roman" w:eastAsia="Times New Roman" w:hAnsi="Times New Roman" w:cs="Times New Roman"/>
          <w:b/>
          <w:bCs/>
          <w:color w:val="000000" w:themeColor="text1"/>
          <w:sz w:val="22"/>
          <w:u w:val="single"/>
        </w:rPr>
        <w:t>7. Bilan</w:t>
      </w:r>
    </w:p>
    <w:p w14:paraId="6DB12D20" w14:textId="77777777" w:rsidR="000A1BDA" w:rsidRDefault="000A1BDA" w:rsidP="005168ED">
      <w:pPr>
        <w:pStyle w:val="Default"/>
        <w:spacing w:line="240" w:lineRule="auto"/>
        <w:jc w:val="both"/>
        <w:rPr>
          <w:rFonts w:ascii="Times New Roman" w:eastAsia="Times New Roman" w:hAnsi="Times New Roman" w:cs="Times New Roman"/>
          <w:sz w:val="22"/>
        </w:rPr>
      </w:pPr>
    </w:p>
    <w:p w14:paraId="5E7A080E" w14:textId="45914E58" w:rsidR="00D43F6B" w:rsidRPr="00D43F6B" w:rsidRDefault="00D43F6B" w:rsidP="005168ED">
      <w:pPr>
        <w:pStyle w:val="Default"/>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L’action du Promeneur du Net fera l’objet d’un bilan annuel, permettant d’évaluer l’activité et les effets du dispositif. Ce bilan portera notamment sur :</w:t>
      </w:r>
    </w:p>
    <w:p w14:paraId="654287C4" w14:textId="7277523E" w:rsidR="00D43F6B" w:rsidRPr="00D43F6B" w:rsidRDefault="00D43F6B" w:rsidP="005168ED">
      <w:pPr>
        <w:pStyle w:val="Default"/>
        <w:numPr>
          <w:ilvl w:val="0"/>
          <w:numId w:val="24"/>
        </w:numPr>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Le nombre de jeunes et/ou de parents concernés, ainsi que le nombre de personnes contactées en ligne ;</w:t>
      </w:r>
    </w:p>
    <w:p w14:paraId="1B70AA3B" w14:textId="669B1147" w:rsidR="00D43F6B" w:rsidRPr="00D43F6B" w:rsidRDefault="00D43F6B" w:rsidP="005168ED">
      <w:pPr>
        <w:pStyle w:val="Default"/>
        <w:numPr>
          <w:ilvl w:val="0"/>
          <w:numId w:val="24"/>
        </w:numPr>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La diversité des interventions numériques mises en œuvre (mails, messageries instantanées, réseaux sociaux, forums, jeux en ligne, etc.) ;</w:t>
      </w:r>
    </w:p>
    <w:p w14:paraId="3719AE6A" w14:textId="65F2BB44" w:rsidR="00D43F6B" w:rsidRPr="00D43F6B" w:rsidRDefault="00D43F6B" w:rsidP="005168ED">
      <w:pPr>
        <w:pStyle w:val="Default"/>
        <w:numPr>
          <w:ilvl w:val="0"/>
          <w:numId w:val="24"/>
        </w:numPr>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Le nombre et la nature des échanges, ainsi que la qualité des contacts établis ;</w:t>
      </w:r>
    </w:p>
    <w:p w14:paraId="442045D9" w14:textId="2C06FDD1" w:rsidR="00D43F6B" w:rsidRPr="00D43F6B" w:rsidRDefault="00D43F6B" w:rsidP="005168ED">
      <w:pPr>
        <w:pStyle w:val="Default"/>
        <w:numPr>
          <w:ilvl w:val="0"/>
          <w:numId w:val="24"/>
        </w:numPr>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lastRenderedPageBreak/>
        <w:t>La nature des demandes exprimées (psychosociales, logement, santé, projets, orientation…) ;</w:t>
      </w:r>
    </w:p>
    <w:p w14:paraId="013BF267" w14:textId="2343F3CC" w:rsidR="00D43F6B" w:rsidRPr="00D43F6B" w:rsidRDefault="00D43F6B" w:rsidP="005168ED">
      <w:pPr>
        <w:pStyle w:val="Default"/>
        <w:numPr>
          <w:ilvl w:val="0"/>
          <w:numId w:val="24"/>
        </w:numPr>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Le nombre de rencontres ou d’actions engagées à la suite des contacts en ligne et les projets initiés ;</w:t>
      </w:r>
    </w:p>
    <w:p w14:paraId="69343E9B" w14:textId="00ECADC8" w:rsidR="00D43F6B" w:rsidRPr="00D43F6B" w:rsidRDefault="00D43F6B" w:rsidP="005168ED">
      <w:pPr>
        <w:pStyle w:val="Default"/>
        <w:numPr>
          <w:ilvl w:val="0"/>
          <w:numId w:val="24"/>
        </w:numPr>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Le niveau d’implication des familles et des partenaires ;</w:t>
      </w:r>
    </w:p>
    <w:p w14:paraId="2A4439A1" w14:textId="14529CFF" w:rsidR="00D43F6B" w:rsidRDefault="00D43F6B" w:rsidP="005168ED">
      <w:pPr>
        <w:pStyle w:val="Default"/>
        <w:numPr>
          <w:ilvl w:val="0"/>
          <w:numId w:val="24"/>
        </w:numPr>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L’impact des actions sur les publics, notamment en matière de prévention, de citoyenneté numérique et de connaissance du dispositif.</w:t>
      </w:r>
    </w:p>
    <w:p w14:paraId="4FE10EAC" w14:textId="77777777" w:rsidR="000A1BDA" w:rsidRDefault="000A1BDA" w:rsidP="005168ED">
      <w:pPr>
        <w:pStyle w:val="Default"/>
        <w:spacing w:line="240" w:lineRule="auto"/>
        <w:rPr>
          <w:rFonts w:ascii="Times New Roman" w:eastAsia="Times New Roman" w:hAnsi="Times New Roman" w:cs="Times New Roman"/>
          <w:sz w:val="22"/>
        </w:rPr>
      </w:pPr>
    </w:p>
    <w:p w14:paraId="32C906B1" w14:textId="77777777" w:rsidR="00D43F6B" w:rsidRPr="00427EA9" w:rsidRDefault="00D43F6B" w:rsidP="005168ED">
      <w:pPr>
        <w:pStyle w:val="Default"/>
        <w:spacing w:line="240" w:lineRule="auto"/>
        <w:rPr>
          <w:rFonts w:ascii="Times New Roman" w:eastAsia="Times New Roman" w:hAnsi="Times New Roman" w:cs="Times New Roman"/>
          <w:sz w:val="22"/>
        </w:rPr>
      </w:pPr>
    </w:p>
    <w:p w14:paraId="07FCA9BD" w14:textId="77777777" w:rsidR="000A1BDA" w:rsidRPr="00427EA9" w:rsidRDefault="000A1BDA" w:rsidP="005168ED">
      <w:pPr>
        <w:pStyle w:val="Default"/>
        <w:spacing w:line="240" w:lineRule="auto"/>
        <w:rPr>
          <w:rFonts w:ascii="Times New Roman" w:eastAsia="Times New Roman" w:hAnsi="Times New Roman" w:cs="Times New Roman"/>
          <w:b/>
          <w:bCs/>
          <w:sz w:val="22"/>
          <w:u w:val="single"/>
        </w:rPr>
      </w:pPr>
      <w:r w:rsidRPr="26AFFBF5">
        <w:rPr>
          <w:rFonts w:ascii="Times New Roman" w:eastAsia="Times New Roman" w:hAnsi="Times New Roman" w:cs="Times New Roman"/>
          <w:b/>
          <w:bCs/>
          <w:color w:val="000000" w:themeColor="text1"/>
          <w:sz w:val="22"/>
          <w:u w:val="single"/>
        </w:rPr>
        <w:t xml:space="preserve">8. Transmission des dossiers </w:t>
      </w:r>
    </w:p>
    <w:p w14:paraId="0308758E" w14:textId="77777777" w:rsidR="000A1BDA" w:rsidRDefault="000A1BDA" w:rsidP="005168ED">
      <w:pPr>
        <w:pStyle w:val="Default"/>
        <w:spacing w:line="240" w:lineRule="auto"/>
        <w:rPr>
          <w:rFonts w:ascii="Times New Roman" w:eastAsia="Times New Roman" w:hAnsi="Times New Roman" w:cs="Times New Roman"/>
          <w:sz w:val="22"/>
        </w:rPr>
      </w:pPr>
    </w:p>
    <w:p w14:paraId="6D6D3F90" w14:textId="77777777" w:rsidR="00D43F6B" w:rsidRPr="00D43F6B" w:rsidRDefault="00D43F6B" w:rsidP="005168ED">
      <w:pPr>
        <w:pStyle w:val="Default"/>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Les dossiers de candidature devront être transmis conformément aux modalités définies par la Caf de Seine-et-Marne (calendrier, pièces attendues et modalités de dépôt).</w:t>
      </w:r>
    </w:p>
    <w:p w14:paraId="76927D68" w14:textId="73B3E80C" w:rsidR="000A1BDA" w:rsidRPr="00427EA9" w:rsidRDefault="00D43F6B" w:rsidP="005168ED">
      <w:pPr>
        <w:pStyle w:val="Default"/>
        <w:spacing w:line="240" w:lineRule="auto"/>
        <w:jc w:val="both"/>
        <w:rPr>
          <w:rFonts w:ascii="Times New Roman" w:eastAsia="Times New Roman" w:hAnsi="Times New Roman" w:cs="Times New Roman"/>
          <w:sz w:val="22"/>
        </w:rPr>
      </w:pPr>
      <w:r w:rsidRPr="00D43F6B">
        <w:rPr>
          <w:rFonts w:ascii="Times New Roman" w:eastAsia="Times New Roman" w:hAnsi="Times New Roman" w:cs="Times New Roman"/>
          <w:sz w:val="22"/>
        </w:rPr>
        <w:t xml:space="preserve">Le dossier de candidature complété devra être adressé au plus tard le </w:t>
      </w:r>
      <w:r w:rsidR="0084008F">
        <w:rPr>
          <w:rFonts w:ascii="Times New Roman" w:eastAsia="Times New Roman" w:hAnsi="Times New Roman" w:cs="Times New Roman"/>
          <w:sz w:val="22"/>
        </w:rPr>
        <w:t>30 novembre</w:t>
      </w:r>
      <w:r w:rsidRPr="00D43F6B">
        <w:rPr>
          <w:rFonts w:ascii="Times New Roman" w:eastAsia="Times New Roman" w:hAnsi="Times New Roman" w:cs="Times New Roman"/>
          <w:sz w:val="22"/>
        </w:rPr>
        <w:t xml:space="preserve"> 2026, en version dématérialisée, à</w:t>
      </w:r>
      <w:r w:rsidR="000043B1">
        <w:rPr>
          <w:rFonts w:ascii="Times New Roman" w:eastAsia="Times New Roman" w:hAnsi="Times New Roman" w:cs="Times New Roman"/>
          <w:sz w:val="22"/>
        </w:rPr>
        <w:t xml:space="preserve"> </w:t>
      </w:r>
      <w:r w:rsidR="000A1BDA" w:rsidRPr="26AFFBF5">
        <w:rPr>
          <w:rFonts w:ascii="Times New Roman" w:eastAsia="Times New Roman" w:hAnsi="Times New Roman" w:cs="Times New Roman"/>
          <w:sz w:val="22"/>
        </w:rPr>
        <w:t>:</w:t>
      </w:r>
      <w:r>
        <w:rPr>
          <w:rFonts w:ascii="Times New Roman" w:eastAsia="Times New Roman" w:hAnsi="Times New Roman" w:cs="Times New Roman"/>
          <w:sz w:val="22"/>
        </w:rPr>
        <w:t xml:space="preserve"> </w:t>
      </w:r>
    </w:p>
    <w:p w14:paraId="6CE20128" w14:textId="77777777" w:rsidR="000A1BDA" w:rsidRPr="00427EA9" w:rsidRDefault="000A1BDA" w:rsidP="005168ED">
      <w:pPr>
        <w:pStyle w:val="Default"/>
        <w:spacing w:line="240" w:lineRule="auto"/>
        <w:jc w:val="both"/>
        <w:rPr>
          <w:rFonts w:ascii="Times New Roman" w:eastAsia="Times New Roman" w:hAnsi="Times New Roman" w:cs="Times New Roman"/>
          <w:sz w:val="22"/>
        </w:rPr>
      </w:pPr>
    </w:p>
    <w:p w14:paraId="35534E8C" w14:textId="3AB7EE87" w:rsidR="000A1BDA" w:rsidRPr="00427EA9" w:rsidRDefault="000A1BDA" w:rsidP="005168ED">
      <w:pPr>
        <w:pStyle w:val="Default"/>
        <w:spacing w:line="240" w:lineRule="auto"/>
        <w:jc w:val="center"/>
        <w:rPr>
          <w:rFonts w:ascii="Times New Roman" w:eastAsia="Times New Roman" w:hAnsi="Times New Roman" w:cs="Times New Roman"/>
          <w:sz w:val="22"/>
        </w:rPr>
      </w:pPr>
      <w:r w:rsidRPr="26AFFBF5">
        <w:rPr>
          <w:rFonts w:ascii="Times New Roman" w:eastAsia="Times New Roman" w:hAnsi="Times New Roman" w:cs="Times New Roman"/>
          <w:sz w:val="22"/>
        </w:rPr>
        <w:t xml:space="preserve">Amine BOUDIA </w:t>
      </w:r>
      <w:r w:rsidR="000043B1">
        <w:rPr>
          <w:rFonts w:ascii="Times New Roman" w:eastAsia="Times New Roman" w:hAnsi="Times New Roman" w:cs="Times New Roman"/>
          <w:sz w:val="22"/>
        </w:rPr>
        <w:t>et Gabriel ZRIBI</w:t>
      </w:r>
    </w:p>
    <w:p w14:paraId="57F923CE" w14:textId="2C06EAD9" w:rsidR="000A1BDA" w:rsidRPr="00427EA9" w:rsidRDefault="003B041B" w:rsidP="005168ED">
      <w:pPr>
        <w:pStyle w:val="Default"/>
        <w:spacing w:line="240" w:lineRule="auto"/>
        <w:jc w:val="center"/>
        <w:rPr>
          <w:rFonts w:ascii="Times New Roman" w:eastAsia="Times New Roman" w:hAnsi="Times New Roman" w:cs="Times New Roman"/>
          <w:sz w:val="22"/>
        </w:rPr>
      </w:pPr>
      <w:r w:rsidRPr="26AFFBF5">
        <w:rPr>
          <w:rFonts w:ascii="Times New Roman" w:eastAsia="Times New Roman" w:hAnsi="Times New Roman" w:cs="Times New Roman"/>
          <w:sz w:val="22"/>
        </w:rPr>
        <w:t>Coordinateur</w:t>
      </w:r>
      <w:r>
        <w:rPr>
          <w:rFonts w:ascii="Times New Roman" w:eastAsia="Times New Roman" w:hAnsi="Times New Roman" w:cs="Times New Roman"/>
          <w:sz w:val="22"/>
        </w:rPr>
        <w:t>s</w:t>
      </w:r>
      <w:r w:rsidRPr="26AFFBF5">
        <w:rPr>
          <w:rFonts w:ascii="Times New Roman" w:eastAsia="Times New Roman" w:hAnsi="Times New Roman" w:cs="Times New Roman"/>
          <w:sz w:val="22"/>
        </w:rPr>
        <w:t xml:space="preserve"> départementaux</w:t>
      </w:r>
      <w:r w:rsidR="000A1BDA" w:rsidRPr="26AFFBF5">
        <w:rPr>
          <w:rFonts w:ascii="Times New Roman" w:eastAsia="Times New Roman" w:hAnsi="Times New Roman" w:cs="Times New Roman"/>
          <w:sz w:val="22"/>
        </w:rPr>
        <w:t xml:space="preserve"> des Promeneurs du Net </w:t>
      </w:r>
    </w:p>
    <w:p w14:paraId="0BDF729A" w14:textId="77777777" w:rsidR="000A1BDA" w:rsidRPr="00427EA9" w:rsidRDefault="000A1BDA" w:rsidP="005168ED">
      <w:pPr>
        <w:pStyle w:val="Default"/>
        <w:spacing w:line="240" w:lineRule="auto"/>
        <w:jc w:val="center"/>
        <w:rPr>
          <w:rStyle w:val="Accentuationforte"/>
          <w:rFonts w:ascii="Times New Roman" w:eastAsia="Times New Roman" w:hAnsi="Times New Roman" w:cs="Times New Roman"/>
          <w:b w:val="0"/>
          <w:bCs w:val="0"/>
          <w:sz w:val="22"/>
        </w:rPr>
      </w:pPr>
      <w:r w:rsidRPr="4C55B1F8">
        <w:rPr>
          <w:rStyle w:val="Accentuationforte"/>
          <w:rFonts w:ascii="Times New Roman" w:eastAsia="Times New Roman" w:hAnsi="Times New Roman" w:cs="Times New Roman"/>
          <w:sz w:val="22"/>
        </w:rPr>
        <w:t>Fédération des centres sociaux et socioculturels</w:t>
      </w:r>
      <w:r w:rsidRPr="4C55B1F8">
        <w:rPr>
          <w:rFonts w:ascii="Times New Roman" w:eastAsia="Times New Roman" w:hAnsi="Times New Roman" w:cs="Times New Roman"/>
          <w:sz w:val="22"/>
        </w:rPr>
        <w:t> </w:t>
      </w:r>
      <w:r w:rsidRPr="4C55B1F8">
        <w:rPr>
          <w:rStyle w:val="Accentuationforte"/>
          <w:rFonts w:ascii="Times New Roman" w:eastAsia="Times New Roman" w:hAnsi="Times New Roman" w:cs="Times New Roman"/>
          <w:sz w:val="22"/>
        </w:rPr>
        <w:t>de Seine-et-Marne</w:t>
      </w:r>
    </w:p>
    <w:p w14:paraId="163C2C7B" w14:textId="77CE9CDE" w:rsidR="000A1BDA" w:rsidRDefault="000043B1" w:rsidP="005168ED">
      <w:pPr>
        <w:pStyle w:val="Corpsdetexte"/>
        <w:spacing w:after="0" w:line="240" w:lineRule="auto"/>
        <w:jc w:val="center"/>
        <w:rPr>
          <w:rFonts w:ascii="Times New Roman" w:eastAsia="Times New Roman" w:hAnsi="Times New Roman" w:cs="Times New Roman"/>
          <w:color w:val="0070C0"/>
          <w:u w:val="single"/>
        </w:rPr>
      </w:pPr>
      <w:hyperlink r:id="rId13" w:history="1">
        <w:r w:rsidRPr="00396D64">
          <w:rPr>
            <w:rStyle w:val="Lienhypertexte"/>
            <w:rFonts w:ascii="Times New Roman" w:eastAsia="Times New Roman" w:hAnsi="Times New Roman" w:cs="Times New Roman"/>
          </w:rPr>
          <w:t>chargeedemissionsfcs77@gmail.com</w:t>
        </w:r>
      </w:hyperlink>
      <w:r>
        <w:rPr>
          <w:rFonts w:ascii="Times New Roman" w:eastAsia="Times New Roman" w:hAnsi="Times New Roman" w:cs="Times New Roman"/>
          <w:color w:val="0070C0"/>
          <w:u w:val="single"/>
        </w:rPr>
        <w:t xml:space="preserve"> / </w:t>
      </w:r>
      <w:r w:rsidR="007210CF" w:rsidRPr="007210CF">
        <w:rPr>
          <w:rFonts w:ascii="Times New Roman" w:eastAsia="Times New Roman" w:hAnsi="Times New Roman" w:cs="Times New Roman"/>
          <w:color w:val="0070C0"/>
          <w:u w:val="single"/>
        </w:rPr>
        <w:t>chargedeprojetfcs77@gmail.com</w:t>
      </w:r>
    </w:p>
    <w:p w14:paraId="1D831672" w14:textId="3C600141" w:rsidR="000A1BDA" w:rsidRPr="00427EA9" w:rsidRDefault="000A1BDA" w:rsidP="005168ED">
      <w:pPr>
        <w:pStyle w:val="Corpsdetexte"/>
        <w:spacing w:after="0" w:line="240" w:lineRule="auto"/>
        <w:jc w:val="center"/>
        <w:rPr>
          <w:rFonts w:ascii="Times New Roman" w:eastAsia="Times New Roman" w:hAnsi="Times New Roman" w:cs="Times New Roman"/>
        </w:rPr>
      </w:pPr>
      <w:r w:rsidRPr="26AFFBF5">
        <w:rPr>
          <w:rFonts w:ascii="Times New Roman" w:eastAsia="Times New Roman" w:hAnsi="Times New Roman" w:cs="Times New Roman"/>
        </w:rPr>
        <w:t>07 78 46 88 99</w:t>
      </w:r>
      <w:r w:rsidR="007210CF">
        <w:rPr>
          <w:rFonts w:ascii="Times New Roman" w:eastAsia="Times New Roman" w:hAnsi="Times New Roman" w:cs="Times New Roman"/>
        </w:rPr>
        <w:t xml:space="preserve"> / </w:t>
      </w:r>
      <w:r w:rsidR="007870C0">
        <w:rPr>
          <w:rFonts w:ascii="Times New Roman" w:eastAsia="Times New Roman" w:hAnsi="Times New Roman" w:cs="Times New Roman"/>
        </w:rPr>
        <w:t>06 11 09 52 65</w:t>
      </w:r>
    </w:p>
    <w:p w14:paraId="0ACFD18E" w14:textId="77777777" w:rsidR="005168ED" w:rsidRDefault="005168ED" w:rsidP="005168ED">
      <w:pPr>
        <w:spacing w:after="0" w:line="240" w:lineRule="auto"/>
        <w:jc w:val="both"/>
        <w:rPr>
          <w:rFonts w:ascii="Times New Roman" w:eastAsia="Times New Roman" w:hAnsi="Times New Roman" w:cs="Times New Roman"/>
          <w:color w:val="000000"/>
        </w:rPr>
      </w:pPr>
    </w:p>
    <w:p w14:paraId="006BC62B" w14:textId="5C6787C1" w:rsidR="000A1BDA" w:rsidRPr="005168ED" w:rsidRDefault="005168ED" w:rsidP="005168ED">
      <w:pPr>
        <w:spacing w:after="0" w:line="240" w:lineRule="auto"/>
        <w:jc w:val="both"/>
        <w:rPr>
          <w:rFonts w:ascii="Times New Roman" w:eastAsia="Times New Roman" w:hAnsi="Times New Roman" w:cs="Times New Roman"/>
        </w:rPr>
      </w:pPr>
      <w:r w:rsidRPr="005168ED">
        <w:rPr>
          <w:rFonts w:ascii="Times New Roman" w:eastAsia="Times New Roman" w:hAnsi="Times New Roman" w:cs="Times New Roman"/>
          <w:color w:val="000000"/>
        </w:rPr>
        <w:t>Les candidatures seront examinées au regard des critères précisés dans le présent appel à projets.</w:t>
      </w:r>
      <w:r w:rsidRPr="005168ED">
        <w:rPr>
          <w:rFonts w:ascii="Times New Roman" w:eastAsia="Times New Roman" w:hAnsi="Times New Roman" w:cs="Times New Roman"/>
          <w:color w:val="000000"/>
        </w:rPr>
        <w:br/>
        <w:t>Une notification écrite sera adressée aux structures retenues, accompagnée de la Charte des Promeneurs du Net.</w:t>
      </w:r>
    </w:p>
    <w:p w14:paraId="419E1199" w14:textId="77777777" w:rsidR="000A1BDA" w:rsidRDefault="000A1BDA" w:rsidP="005168ED">
      <w:pPr>
        <w:spacing w:after="0" w:line="240" w:lineRule="auto"/>
        <w:rPr>
          <w:rFonts w:ascii="Times New Roman" w:eastAsia="Times New Roman" w:hAnsi="Times New Roman" w:cs="Times New Roman"/>
        </w:rPr>
      </w:pPr>
    </w:p>
    <w:p w14:paraId="02FC3C57" w14:textId="77777777" w:rsidR="00FA0D22" w:rsidRDefault="00FA0D22" w:rsidP="005168ED">
      <w:pPr>
        <w:spacing w:after="0" w:line="240" w:lineRule="auto"/>
      </w:pPr>
    </w:p>
    <w:sectPr w:rsidR="00FA0D22" w:rsidSect="000A1BDA">
      <w:headerReference w:type="default" r:id="rId14"/>
      <w:footerReference w:type="default" r:id="rId15"/>
      <w:pgSz w:w="11906" w:h="16838"/>
      <w:pgMar w:top="1417" w:right="1417" w:bottom="1417" w:left="1417" w:header="0" w:footer="0" w:gutter="0"/>
      <w:pgNumType w:start="1"/>
      <w:cols w:space="720"/>
      <w:formProt w:val="0"/>
      <w:docGrid w:linePitch="299"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7A1AE" w14:textId="77777777" w:rsidR="00474DC5" w:rsidRDefault="00474DC5" w:rsidP="000C6943">
      <w:pPr>
        <w:spacing w:after="0" w:line="240" w:lineRule="auto"/>
      </w:pPr>
      <w:r>
        <w:separator/>
      </w:r>
    </w:p>
  </w:endnote>
  <w:endnote w:type="continuationSeparator" w:id="0">
    <w:p w14:paraId="0F3AB350" w14:textId="77777777" w:rsidR="00474DC5" w:rsidRDefault="00474DC5" w:rsidP="000C6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164588"/>
      <w:docPartObj>
        <w:docPartGallery w:val="Page Numbers (Bottom of Page)"/>
        <w:docPartUnique/>
      </w:docPartObj>
    </w:sdtPr>
    <w:sdtEndPr>
      <w:rPr>
        <w:rFonts w:ascii="Times New Roman" w:hAnsi="Times New Roman" w:cs="Times New Roman"/>
      </w:rPr>
    </w:sdtEndPr>
    <w:sdtContent>
      <w:p w14:paraId="2C8907AD" w14:textId="77777777" w:rsidR="00C15452" w:rsidRPr="000C6943" w:rsidRDefault="00C15452">
        <w:pPr>
          <w:pStyle w:val="Pieddepage"/>
          <w:jc w:val="center"/>
          <w:rPr>
            <w:rFonts w:ascii="Times New Roman" w:hAnsi="Times New Roman" w:cs="Times New Roman"/>
          </w:rPr>
        </w:pPr>
        <w:r w:rsidRPr="000C6943">
          <w:rPr>
            <w:rFonts w:ascii="Times New Roman" w:hAnsi="Times New Roman" w:cs="Times New Roman"/>
          </w:rPr>
          <w:fldChar w:fldCharType="begin"/>
        </w:r>
        <w:r w:rsidRPr="000C6943">
          <w:rPr>
            <w:rFonts w:ascii="Times New Roman" w:hAnsi="Times New Roman" w:cs="Times New Roman"/>
          </w:rPr>
          <w:instrText>PAGE</w:instrText>
        </w:r>
        <w:r w:rsidRPr="000C6943">
          <w:rPr>
            <w:rFonts w:ascii="Times New Roman" w:hAnsi="Times New Roman" w:cs="Times New Roman"/>
          </w:rPr>
          <w:fldChar w:fldCharType="separate"/>
        </w:r>
        <w:r w:rsidRPr="000C6943">
          <w:rPr>
            <w:rFonts w:ascii="Times New Roman" w:hAnsi="Times New Roman" w:cs="Times New Roman"/>
            <w:noProof/>
          </w:rPr>
          <w:t>1</w:t>
        </w:r>
        <w:r w:rsidRPr="000C6943">
          <w:rPr>
            <w:rFonts w:ascii="Times New Roman" w:hAnsi="Times New Roman" w:cs="Times New Roman"/>
          </w:rPr>
          <w:fldChar w:fldCharType="end"/>
        </w:r>
      </w:p>
    </w:sdtContent>
  </w:sdt>
  <w:p w14:paraId="1FF8500A" w14:textId="77777777" w:rsidR="00C15452" w:rsidRDefault="00C1545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B0F04" w14:textId="77777777" w:rsidR="00474DC5" w:rsidRDefault="00474DC5" w:rsidP="000C6943">
      <w:pPr>
        <w:spacing w:after="0" w:line="240" w:lineRule="auto"/>
      </w:pPr>
      <w:r>
        <w:separator/>
      </w:r>
    </w:p>
  </w:footnote>
  <w:footnote w:type="continuationSeparator" w:id="0">
    <w:p w14:paraId="1DB0A964" w14:textId="77777777" w:rsidR="00474DC5" w:rsidRDefault="00474DC5" w:rsidP="000C6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DD62557" w14:paraId="76A96827" w14:textId="77777777" w:rsidTr="1DD62557">
      <w:trPr>
        <w:trHeight w:val="300"/>
      </w:trPr>
      <w:tc>
        <w:tcPr>
          <w:tcW w:w="3020" w:type="dxa"/>
        </w:tcPr>
        <w:p w14:paraId="53AE2CB6" w14:textId="77777777" w:rsidR="00C15452" w:rsidRDefault="00C15452" w:rsidP="1DD62557">
          <w:pPr>
            <w:pStyle w:val="En-tte"/>
            <w:ind w:left="-115"/>
          </w:pPr>
        </w:p>
      </w:tc>
      <w:tc>
        <w:tcPr>
          <w:tcW w:w="3020" w:type="dxa"/>
        </w:tcPr>
        <w:p w14:paraId="5BF62FE3" w14:textId="77777777" w:rsidR="00C15452" w:rsidRDefault="00C15452" w:rsidP="1DD62557">
          <w:pPr>
            <w:pStyle w:val="En-tte"/>
            <w:jc w:val="center"/>
          </w:pPr>
        </w:p>
      </w:tc>
      <w:tc>
        <w:tcPr>
          <w:tcW w:w="3020" w:type="dxa"/>
        </w:tcPr>
        <w:p w14:paraId="0E97F547" w14:textId="77777777" w:rsidR="00C15452" w:rsidRDefault="00C15452" w:rsidP="1DD62557">
          <w:pPr>
            <w:pStyle w:val="En-tte"/>
            <w:ind w:right="-115"/>
            <w:jc w:val="right"/>
          </w:pPr>
        </w:p>
      </w:tc>
    </w:tr>
  </w:tbl>
  <w:p w14:paraId="5C0D8552" w14:textId="77777777" w:rsidR="00C15452" w:rsidRDefault="00C15452" w:rsidP="1DD6255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E58F"/>
    <w:multiLevelType w:val="hybridMultilevel"/>
    <w:tmpl w:val="1368F74E"/>
    <w:lvl w:ilvl="0" w:tplc="20EA3226">
      <w:start w:val="1"/>
      <w:numFmt w:val="bullet"/>
      <w:lvlText w:val=""/>
      <w:lvlJc w:val="left"/>
      <w:pPr>
        <w:ind w:left="720" w:hanging="360"/>
      </w:pPr>
      <w:rPr>
        <w:rFonts w:ascii="Symbol" w:hAnsi="Symbol" w:hint="default"/>
      </w:rPr>
    </w:lvl>
    <w:lvl w:ilvl="1" w:tplc="5D74991E">
      <w:start w:val="1"/>
      <w:numFmt w:val="bullet"/>
      <w:lvlText w:val="o"/>
      <w:lvlJc w:val="left"/>
      <w:pPr>
        <w:ind w:left="1440" w:hanging="360"/>
      </w:pPr>
      <w:rPr>
        <w:rFonts w:ascii="Courier New" w:hAnsi="Courier New" w:hint="default"/>
      </w:rPr>
    </w:lvl>
    <w:lvl w:ilvl="2" w:tplc="7880492E">
      <w:start w:val="1"/>
      <w:numFmt w:val="bullet"/>
      <w:lvlText w:val=""/>
      <w:lvlJc w:val="left"/>
      <w:pPr>
        <w:ind w:left="2160" w:hanging="360"/>
      </w:pPr>
      <w:rPr>
        <w:rFonts w:ascii="Wingdings" w:hAnsi="Wingdings" w:hint="default"/>
      </w:rPr>
    </w:lvl>
    <w:lvl w:ilvl="3" w:tplc="F7566900">
      <w:start w:val="1"/>
      <w:numFmt w:val="bullet"/>
      <w:lvlText w:val=""/>
      <w:lvlJc w:val="left"/>
      <w:pPr>
        <w:ind w:left="2880" w:hanging="360"/>
      </w:pPr>
      <w:rPr>
        <w:rFonts w:ascii="Symbol" w:hAnsi="Symbol" w:hint="default"/>
      </w:rPr>
    </w:lvl>
    <w:lvl w:ilvl="4" w:tplc="AD0C175C">
      <w:start w:val="1"/>
      <w:numFmt w:val="bullet"/>
      <w:lvlText w:val="o"/>
      <w:lvlJc w:val="left"/>
      <w:pPr>
        <w:ind w:left="3600" w:hanging="360"/>
      </w:pPr>
      <w:rPr>
        <w:rFonts w:ascii="Courier New" w:hAnsi="Courier New" w:hint="default"/>
      </w:rPr>
    </w:lvl>
    <w:lvl w:ilvl="5" w:tplc="AB1CD198">
      <w:start w:val="1"/>
      <w:numFmt w:val="bullet"/>
      <w:lvlText w:val=""/>
      <w:lvlJc w:val="left"/>
      <w:pPr>
        <w:ind w:left="4320" w:hanging="360"/>
      </w:pPr>
      <w:rPr>
        <w:rFonts w:ascii="Wingdings" w:hAnsi="Wingdings" w:hint="default"/>
      </w:rPr>
    </w:lvl>
    <w:lvl w:ilvl="6" w:tplc="7458E926">
      <w:start w:val="1"/>
      <w:numFmt w:val="bullet"/>
      <w:lvlText w:val=""/>
      <w:lvlJc w:val="left"/>
      <w:pPr>
        <w:ind w:left="5040" w:hanging="360"/>
      </w:pPr>
      <w:rPr>
        <w:rFonts w:ascii="Symbol" w:hAnsi="Symbol" w:hint="default"/>
      </w:rPr>
    </w:lvl>
    <w:lvl w:ilvl="7" w:tplc="04F20E94">
      <w:start w:val="1"/>
      <w:numFmt w:val="bullet"/>
      <w:lvlText w:val="o"/>
      <w:lvlJc w:val="left"/>
      <w:pPr>
        <w:ind w:left="5760" w:hanging="360"/>
      </w:pPr>
      <w:rPr>
        <w:rFonts w:ascii="Courier New" w:hAnsi="Courier New" w:hint="default"/>
      </w:rPr>
    </w:lvl>
    <w:lvl w:ilvl="8" w:tplc="C3B479D2">
      <w:start w:val="1"/>
      <w:numFmt w:val="bullet"/>
      <w:lvlText w:val=""/>
      <w:lvlJc w:val="left"/>
      <w:pPr>
        <w:ind w:left="6480" w:hanging="360"/>
      </w:pPr>
      <w:rPr>
        <w:rFonts w:ascii="Wingdings" w:hAnsi="Wingdings" w:hint="default"/>
      </w:rPr>
    </w:lvl>
  </w:abstractNum>
  <w:abstractNum w:abstractNumId="1" w15:restartNumberingAfterBreak="0">
    <w:nsid w:val="09AE024C"/>
    <w:multiLevelType w:val="hybridMultilevel"/>
    <w:tmpl w:val="D55EF6A0"/>
    <w:lvl w:ilvl="0" w:tplc="13F02BD6">
      <w:start w:val="1"/>
      <w:numFmt w:val="decimal"/>
      <w:lvlText w:val="%1)"/>
      <w:lvlJc w:val="left"/>
      <w:pPr>
        <w:ind w:left="720" w:hanging="360"/>
      </w:pPr>
    </w:lvl>
    <w:lvl w:ilvl="1" w:tplc="10E8F204">
      <w:start w:val="1"/>
      <w:numFmt w:val="lowerLetter"/>
      <w:lvlText w:val="%2."/>
      <w:lvlJc w:val="left"/>
      <w:pPr>
        <w:ind w:left="1440" w:hanging="360"/>
      </w:pPr>
    </w:lvl>
    <w:lvl w:ilvl="2" w:tplc="3356D222">
      <w:start w:val="1"/>
      <w:numFmt w:val="lowerRoman"/>
      <w:lvlText w:val="%3."/>
      <w:lvlJc w:val="right"/>
      <w:pPr>
        <w:ind w:left="2160" w:hanging="180"/>
      </w:pPr>
    </w:lvl>
    <w:lvl w:ilvl="3" w:tplc="E93667F0">
      <w:start w:val="1"/>
      <w:numFmt w:val="decimal"/>
      <w:lvlText w:val="%4."/>
      <w:lvlJc w:val="left"/>
      <w:pPr>
        <w:ind w:left="2880" w:hanging="360"/>
      </w:pPr>
    </w:lvl>
    <w:lvl w:ilvl="4" w:tplc="BDAC00C2">
      <w:start w:val="1"/>
      <w:numFmt w:val="lowerLetter"/>
      <w:lvlText w:val="%5."/>
      <w:lvlJc w:val="left"/>
      <w:pPr>
        <w:ind w:left="3600" w:hanging="360"/>
      </w:pPr>
    </w:lvl>
    <w:lvl w:ilvl="5" w:tplc="69206B06">
      <w:start w:val="1"/>
      <w:numFmt w:val="lowerRoman"/>
      <w:lvlText w:val="%6."/>
      <w:lvlJc w:val="right"/>
      <w:pPr>
        <w:ind w:left="4320" w:hanging="180"/>
      </w:pPr>
    </w:lvl>
    <w:lvl w:ilvl="6" w:tplc="4E20B9DE">
      <w:start w:val="1"/>
      <w:numFmt w:val="decimal"/>
      <w:lvlText w:val="%7."/>
      <w:lvlJc w:val="left"/>
      <w:pPr>
        <w:ind w:left="5040" w:hanging="360"/>
      </w:pPr>
    </w:lvl>
    <w:lvl w:ilvl="7" w:tplc="0BDE9D38">
      <w:start w:val="1"/>
      <w:numFmt w:val="lowerLetter"/>
      <w:lvlText w:val="%8."/>
      <w:lvlJc w:val="left"/>
      <w:pPr>
        <w:ind w:left="5760" w:hanging="360"/>
      </w:pPr>
    </w:lvl>
    <w:lvl w:ilvl="8" w:tplc="1E82B9E6">
      <w:start w:val="1"/>
      <w:numFmt w:val="lowerRoman"/>
      <w:lvlText w:val="%9."/>
      <w:lvlJc w:val="right"/>
      <w:pPr>
        <w:ind w:left="6480" w:hanging="180"/>
      </w:pPr>
    </w:lvl>
  </w:abstractNum>
  <w:abstractNum w:abstractNumId="2" w15:restartNumberingAfterBreak="0">
    <w:nsid w:val="0A877B6B"/>
    <w:multiLevelType w:val="multilevel"/>
    <w:tmpl w:val="225C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9F074"/>
    <w:multiLevelType w:val="hybridMultilevel"/>
    <w:tmpl w:val="A14682A0"/>
    <w:lvl w:ilvl="0" w:tplc="DD0C9034">
      <w:start w:val="1"/>
      <w:numFmt w:val="bullet"/>
      <w:lvlText w:val=""/>
      <w:lvlJc w:val="left"/>
      <w:pPr>
        <w:ind w:left="720" w:hanging="360"/>
      </w:pPr>
      <w:rPr>
        <w:rFonts w:ascii="Symbol" w:hAnsi="Symbol" w:hint="default"/>
      </w:rPr>
    </w:lvl>
    <w:lvl w:ilvl="1" w:tplc="93362522">
      <w:start w:val="1"/>
      <w:numFmt w:val="bullet"/>
      <w:lvlText w:val="o"/>
      <w:lvlJc w:val="left"/>
      <w:pPr>
        <w:ind w:left="1440" w:hanging="360"/>
      </w:pPr>
      <w:rPr>
        <w:rFonts w:ascii="Courier New" w:hAnsi="Courier New" w:hint="default"/>
      </w:rPr>
    </w:lvl>
    <w:lvl w:ilvl="2" w:tplc="0FD49ADA">
      <w:start w:val="1"/>
      <w:numFmt w:val="bullet"/>
      <w:lvlText w:val=""/>
      <w:lvlJc w:val="left"/>
      <w:pPr>
        <w:ind w:left="2160" w:hanging="360"/>
      </w:pPr>
      <w:rPr>
        <w:rFonts w:ascii="Wingdings" w:hAnsi="Wingdings" w:hint="default"/>
      </w:rPr>
    </w:lvl>
    <w:lvl w:ilvl="3" w:tplc="11F2F5FA">
      <w:start w:val="1"/>
      <w:numFmt w:val="bullet"/>
      <w:lvlText w:val=""/>
      <w:lvlJc w:val="left"/>
      <w:pPr>
        <w:ind w:left="2880" w:hanging="360"/>
      </w:pPr>
      <w:rPr>
        <w:rFonts w:ascii="Symbol" w:hAnsi="Symbol" w:hint="default"/>
      </w:rPr>
    </w:lvl>
    <w:lvl w:ilvl="4" w:tplc="00C86776">
      <w:start w:val="1"/>
      <w:numFmt w:val="bullet"/>
      <w:lvlText w:val="o"/>
      <w:lvlJc w:val="left"/>
      <w:pPr>
        <w:ind w:left="3600" w:hanging="360"/>
      </w:pPr>
      <w:rPr>
        <w:rFonts w:ascii="Courier New" w:hAnsi="Courier New" w:hint="default"/>
      </w:rPr>
    </w:lvl>
    <w:lvl w:ilvl="5" w:tplc="AA949CD0">
      <w:start w:val="1"/>
      <w:numFmt w:val="bullet"/>
      <w:lvlText w:val=""/>
      <w:lvlJc w:val="left"/>
      <w:pPr>
        <w:ind w:left="4320" w:hanging="360"/>
      </w:pPr>
      <w:rPr>
        <w:rFonts w:ascii="Wingdings" w:hAnsi="Wingdings" w:hint="default"/>
      </w:rPr>
    </w:lvl>
    <w:lvl w:ilvl="6" w:tplc="4916539C">
      <w:start w:val="1"/>
      <w:numFmt w:val="bullet"/>
      <w:lvlText w:val=""/>
      <w:lvlJc w:val="left"/>
      <w:pPr>
        <w:ind w:left="5040" w:hanging="360"/>
      </w:pPr>
      <w:rPr>
        <w:rFonts w:ascii="Symbol" w:hAnsi="Symbol" w:hint="default"/>
      </w:rPr>
    </w:lvl>
    <w:lvl w:ilvl="7" w:tplc="EB825820">
      <w:start w:val="1"/>
      <w:numFmt w:val="bullet"/>
      <w:lvlText w:val="o"/>
      <w:lvlJc w:val="left"/>
      <w:pPr>
        <w:ind w:left="5760" w:hanging="360"/>
      </w:pPr>
      <w:rPr>
        <w:rFonts w:ascii="Courier New" w:hAnsi="Courier New" w:hint="default"/>
      </w:rPr>
    </w:lvl>
    <w:lvl w:ilvl="8" w:tplc="181E95D8">
      <w:start w:val="1"/>
      <w:numFmt w:val="bullet"/>
      <w:lvlText w:val=""/>
      <w:lvlJc w:val="left"/>
      <w:pPr>
        <w:ind w:left="6480" w:hanging="360"/>
      </w:pPr>
      <w:rPr>
        <w:rFonts w:ascii="Wingdings" w:hAnsi="Wingdings" w:hint="default"/>
      </w:rPr>
    </w:lvl>
  </w:abstractNum>
  <w:abstractNum w:abstractNumId="4" w15:restartNumberingAfterBreak="0">
    <w:nsid w:val="152B3AE0"/>
    <w:multiLevelType w:val="multilevel"/>
    <w:tmpl w:val="B5F0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818E1"/>
    <w:multiLevelType w:val="multilevel"/>
    <w:tmpl w:val="651E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57C29"/>
    <w:multiLevelType w:val="hybridMultilevel"/>
    <w:tmpl w:val="E36096CA"/>
    <w:lvl w:ilvl="0" w:tplc="40AC5858">
      <w:start w:val="1"/>
      <w:numFmt w:val="bullet"/>
      <w:lvlText w:val=""/>
      <w:lvlJc w:val="left"/>
      <w:pPr>
        <w:ind w:left="720" w:hanging="360"/>
      </w:pPr>
      <w:rPr>
        <w:rFonts w:ascii="Symbol" w:hAnsi="Symbol" w:hint="default"/>
      </w:rPr>
    </w:lvl>
    <w:lvl w:ilvl="1" w:tplc="953A7DFA">
      <w:start w:val="1"/>
      <w:numFmt w:val="bullet"/>
      <w:lvlText w:val="o"/>
      <w:lvlJc w:val="left"/>
      <w:pPr>
        <w:ind w:left="1440" w:hanging="360"/>
      </w:pPr>
      <w:rPr>
        <w:rFonts w:ascii="Courier New" w:hAnsi="Courier New" w:hint="default"/>
      </w:rPr>
    </w:lvl>
    <w:lvl w:ilvl="2" w:tplc="70E4436A">
      <w:start w:val="1"/>
      <w:numFmt w:val="bullet"/>
      <w:lvlText w:val=""/>
      <w:lvlJc w:val="left"/>
      <w:pPr>
        <w:ind w:left="2160" w:hanging="360"/>
      </w:pPr>
      <w:rPr>
        <w:rFonts w:ascii="Wingdings" w:hAnsi="Wingdings" w:hint="default"/>
      </w:rPr>
    </w:lvl>
    <w:lvl w:ilvl="3" w:tplc="950464BE">
      <w:start w:val="1"/>
      <w:numFmt w:val="bullet"/>
      <w:lvlText w:val=""/>
      <w:lvlJc w:val="left"/>
      <w:pPr>
        <w:ind w:left="2880" w:hanging="360"/>
      </w:pPr>
      <w:rPr>
        <w:rFonts w:ascii="Symbol" w:hAnsi="Symbol" w:hint="default"/>
      </w:rPr>
    </w:lvl>
    <w:lvl w:ilvl="4" w:tplc="5DEC7ED0">
      <w:start w:val="1"/>
      <w:numFmt w:val="bullet"/>
      <w:lvlText w:val="o"/>
      <w:lvlJc w:val="left"/>
      <w:pPr>
        <w:ind w:left="3600" w:hanging="360"/>
      </w:pPr>
      <w:rPr>
        <w:rFonts w:ascii="Courier New" w:hAnsi="Courier New" w:hint="default"/>
      </w:rPr>
    </w:lvl>
    <w:lvl w:ilvl="5" w:tplc="8DC4FB5C">
      <w:start w:val="1"/>
      <w:numFmt w:val="bullet"/>
      <w:lvlText w:val=""/>
      <w:lvlJc w:val="left"/>
      <w:pPr>
        <w:ind w:left="4320" w:hanging="360"/>
      </w:pPr>
      <w:rPr>
        <w:rFonts w:ascii="Wingdings" w:hAnsi="Wingdings" w:hint="default"/>
      </w:rPr>
    </w:lvl>
    <w:lvl w:ilvl="6" w:tplc="9384AA2A">
      <w:start w:val="1"/>
      <w:numFmt w:val="bullet"/>
      <w:lvlText w:val=""/>
      <w:lvlJc w:val="left"/>
      <w:pPr>
        <w:ind w:left="5040" w:hanging="360"/>
      </w:pPr>
      <w:rPr>
        <w:rFonts w:ascii="Symbol" w:hAnsi="Symbol" w:hint="default"/>
      </w:rPr>
    </w:lvl>
    <w:lvl w:ilvl="7" w:tplc="BF66621C">
      <w:start w:val="1"/>
      <w:numFmt w:val="bullet"/>
      <w:lvlText w:val="o"/>
      <w:lvlJc w:val="left"/>
      <w:pPr>
        <w:ind w:left="5760" w:hanging="360"/>
      </w:pPr>
      <w:rPr>
        <w:rFonts w:ascii="Courier New" w:hAnsi="Courier New" w:hint="default"/>
      </w:rPr>
    </w:lvl>
    <w:lvl w:ilvl="8" w:tplc="3A6A640A">
      <w:start w:val="1"/>
      <w:numFmt w:val="bullet"/>
      <w:lvlText w:val=""/>
      <w:lvlJc w:val="left"/>
      <w:pPr>
        <w:ind w:left="6480" w:hanging="360"/>
      </w:pPr>
      <w:rPr>
        <w:rFonts w:ascii="Wingdings" w:hAnsi="Wingdings" w:hint="default"/>
      </w:rPr>
    </w:lvl>
  </w:abstractNum>
  <w:abstractNum w:abstractNumId="7" w15:restartNumberingAfterBreak="0">
    <w:nsid w:val="286F73F1"/>
    <w:multiLevelType w:val="hybridMultilevel"/>
    <w:tmpl w:val="2BB6611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04873BC"/>
    <w:multiLevelType w:val="multilevel"/>
    <w:tmpl w:val="8ED6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B1545"/>
    <w:multiLevelType w:val="multilevel"/>
    <w:tmpl w:val="35CEB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E50F54"/>
    <w:multiLevelType w:val="hybridMultilevel"/>
    <w:tmpl w:val="7AA44C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FE11DD5"/>
    <w:multiLevelType w:val="hybridMultilevel"/>
    <w:tmpl w:val="77427B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1F90A72"/>
    <w:multiLevelType w:val="multilevel"/>
    <w:tmpl w:val="F020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ED224F"/>
    <w:multiLevelType w:val="multilevel"/>
    <w:tmpl w:val="EFA6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504BBE"/>
    <w:multiLevelType w:val="hybridMultilevel"/>
    <w:tmpl w:val="9ADED9F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03F0B02"/>
    <w:multiLevelType w:val="hybridMultilevel"/>
    <w:tmpl w:val="4A14301E"/>
    <w:lvl w:ilvl="0" w:tplc="39B2C36C">
      <w:start w:val="1"/>
      <w:numFmt w:val="bullet"/>
      <w:lvlText w:val=""/>
      <w:lvlJc w:val="left"/>
      <w:pPr>
        <w:ind w:left="720" w:hanging="360"/>
      </w:pPr>
      <w:rPr>
        <w:rFonts w:ascii="Symbol" w:hAnsi="Symbol" w:hint="default"/>
      </w:rPr>
    </w:lvl>
    <w:lvl w:ilvl="1" w:tplc="86AE53A4">
      <w:start w:val="1"/>
      <w:numFmt w:val="bullet"/>
      <w:lvlText w:val="o"/>
      <w:lvlJc w:val="left"/>
      <w:pPr>
        <w:ind w:left="1440" w:hanging="360"/>
      </w:pPr>
      <w:rPr>
        <w:rFonts w:ascii="Courier New" w:hAnsi="Courier New" w:hint="default"/>
      </w:rPr>
    </w:lvl>
    <w:lvl w:ilvl="2" w:tplc="4DD8BA04">
      <w:start w:val="1"/>
      <w:numFmt w:val="bullet"/>
      <w:lvlText w:val=""/>
      <w:lvlJc w:val="left"/>
      <w:pPr>
        <w:ind w:left="2160" w:hanging="360"/>
      </w:pPr>
      <w:rPr>
        <w:rFonts w:ascii="Wingdings" w:hAnsi="Wingdings" w:hint="default"/>
      </w:rPr>
    </w:lvl>
    <w:lvl w:ilvl="3" w:tplc="B762B698">
      <w:start w:val="1"/>
      <w:numFmt w:val="bullet"/>
      <w:lvlText w:val=""/>
      <w:lvlJc w:val="left"/>
      <w:pPr>
        <w:ind w:left="2880" w:hanging="360"/>
      </w:pPr>
      <w:rPr>
        <w:rFonts w:ascii="Symbol" w:hAnsi="Symbol" w:hint="default"/>
      </w:rPr>
    </w:lvl>
    <w:lvl w:ilvl="4" w:tplc="99980998">
      <w:start w:val="1"/>
      <w:numFmt w:val="bullet"/>
      <w:lvlText w:val="o"/>
      <w:lvlJc w:val="left"/>
      <w:pPr>
        <w:ind w:left="3600" w:hanging="360"/>
      </w:pPr>
      <w:rPr>
        <w:rFonts w:ascii="Courier New" w:hAnsi="Courier New" w:hint="default"/>
      </w:rPr>
    </w:lvl>
    <w:lvl w:ilvl="5" w:tplc="4F2A6866">
      <w:start w:val="1"/>
      <w:numFmt w:val="bullet"/>
      <w:lvlText w:val=""/>
      <w:lvlJc w:val="left"/>
      <w:pPr>
        <w:ind w:left="4320" w:hanging="360"/>
      </w:pPr>
      <w:rPr>
        <w:rFonts w:ascii="Wingdings" w:hAnsi="Wingdings" w:hint="default"/>
      </w:rPr>
    </w:lvl>
    <w:lvl w:ilvl="6" w:tplc="9FD4EF14">
      <w:start w:val="1"/>
      <w:numFmt w:val="bullet"/>
      <w:lvlText w:val=""/>
      <w:lvlJc w:val="left"/>
      <w:pPr>
        <w:ind w:left="5040" w:hanging="360"/>
      </w:pPr>
      <w:rPr>
        <w:rFonts w:ascii="Symbol" w:hAnsi="Symbol" w:hint="default"/>
      </w:rPr>
    </w:lvl>
    <w:lvl w:ilvl="7" w:tplc="78B8A5D0">
      <w:start w:val="1"/>
      <w:numFmt w:val="bullet"/>
      <w:lvlText w:val="o"/>
      <w:lvlJc w:val="left"/>
      <w:pPr>
        <w:ind w:left="5760" w:hanging="360"/>
      </w:pPr>
      <w:rPr>
        <w:rFonts w:ascii="Courier New" w:hAnsi="Courier New" w:hint="default"/>
      </w:rPr>
    </w:lvl>
    <w:lvl w:ilvl="8" w:tplc="B47EC99E">
      <w:start w:val="1"/>
      <w:numFmt w:val="bullet"/>
      <w:lvlText w:val=""/>
      <w:lvlJc w:val="left"/>
      <w:pPr>
        <w:ind w:left="6480" w:hanging="360"/>
      </w:pPr>
      <w:rPr>
        <w:rFonts w:ascii="Wingdings" w:hAnsi="Wingdings" w:hint="default"/>
      </w:rPr>
    </w:lvl>
  </w:abstractNum>
  <w:abstractNum w:abstractNumId="16" w15:restartNumberingAfterBreak="0">
    <w:nsid w:val="68EC74E9"/>
    <w:multiLevelType w:val="hybridMultilevel"/>
    <w:tmpl w:val="D1DA21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0906FC"/>
    <w:multiLevelType w:val="hybridMultilevel"/>
    <w:tmpl w:val="672C66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C340DFC"/>
    <w:multiLevelType w:val="hybridMultilevel"/>
    <w:tmpl w:val="5F722E7A"/>
    <w:lvl w:ilvl="0" w:tplc="652E2AFA">
      <w:start w:val="1"/>
      <w:numFmt w:val="bullet"/>
      <w:lvlText w:val=""/>
      <w:lvlJc w:val="left"/>
      <w:pPr>
        <w:ind w:left="720" w:hanging="360"/>
      </w:pPr>
      <w:rPr>
        <w:rFonts w:ascii="Symbol" w:hAnsi="Symbol" w:hint="default"/>
      </w:rPr>
    </w:lvl>
    <w:lvl w:ilvl="1" w:tplc="2B2A5C7A">
      <w:start w:val="1"/>
      <w:numFmt w:val="bullet"/>
      <w:lvlText w:val="o"/>
      <w:lvlJc w:val="left"/>
      <w:pPr>
        <w:ind w:left="1440" w:hanging="360"/>
      </w:pPr>
      <w:rPr>
        <w:rFonts w:ascii="Courier New" w:hAnsi="Courier New" w:hint="default"/>
      </w:rPr>
    </w:lvl>
    <w:lvl w:ilvl="2" w:tplc="3F9E02E8">
      <w:start w:val="1"/>
      <w:numFmt w:val="bullet"/>
      <w:lvlText w:val=""/>
      <w:lvlJc w:val="left"/>
      <w:pPr>
        <w:ind w:left="2160" w:hanging="360"/>
      </w:pPr>
      <w:rPr>
        <w:rFonts w:ascii="Wingdings" w:hAnsi="Wingdings" w:hint="default"/>
      </w:rPr>
    </w:lvl>
    <w:lvl w:ilvl="3" w:tplc="B64C2E8A">
      <w:start w:val="1"/>
      <w:numFmt w:val="bullet"/>
      <w:lvlText w:val=""/>
      <w:lvlJc w:val="left"/>
      <w:pPr>
        <w:ind w:left="2880" w:hanging="360"/>
      </w:pPr>
      <w:rPr>
        <w:rFonts w:ascii="Symbol" w:hAnsi="Symbol" w:hint="default"/>
      </w:rPr>
    </w:lvl>
    <w:lvl w:ilvl="4" w:tplc="C606765A">
      <w:start w:val="1"/>
      <w:numFmt w:val="bullet"/>
      <w:lvlText w:val="o"/>
      <w:lvlJc w:val="left"/>
      <w:pPr>
        <w:ind w:left="3600" w:hanging="360"/>
      </w:pPr>
      <w:rPr>
        <w:rFonts w:ascii="Courier New" w:hAnsi="Courier New" w:hint="default"/>
      </w:rPr>
    </w:lvl>
    <w:lvl w:ilvl="5" w:tplc="E5685E06">
      <w:start w:val="1"/>
      <w:numFmt w:val="bullet"/>
      <w:lvlText w:val=""/>
      <w:lvlJc w:val="left"/>
      <w:pPr>
        <w:ind w:left="4320" w:hanging="360"/>
      </w:pPr>
      <w:rPr>
        <w:rFonts w:ascii="Wingdings" w:hAnsi="Wingdings" w:hint="default"/>
      </w:rPr>
    </w:lvl>
    <w:lvl w:ilvl="6" w:tplc="7D9A132A">
      <w:start w:val="1"/>
      <w:numFmt w:val="bullet"/>
      <w:lvlText w:val=""/>
      <w:lvlJc w:val="left"/>
      <w:pPr>
        <w:ind w:left="5040" w:hanging="360"/>
      </w:pPr>
      <w:rPr>
        <w:rFonts w:ascii="Symbol" w:hAnsi="Symbol" w:hint="default"/>
      </w:rPr>
    </w:lvl>
    <w:lvl w:ilvl="7" w:tplc="8C46DCF8">
      <w:start w:val="1"/>
      <w:numFmt w:val="bullet"/>
      <w:lvlText w:val="o"/>
      <w:lvlJc w:val="left"/>
      <w:pPr>
        <w:ind w:left="5760" w:hanging="360"/>
      </w:pPr>
      <w:rPr>
        <w:rFonts w:ascii="Courier New" w:hAnsi="Courier New" w:hint="default"/>
      </w:rPr>
    </w:lvl>
    <w:lvl w:ilvl="8" w:tplc="D02A80DE">
      <w:start w:val="1"/>
      <w:numFmt w:val="bullet"/>
      <w:lvlText w:val=""/>
      <w:lvlJc w:val="left"/>
      <w:pPr>
        <w:ind w:left="6480" w:hanging="360"/>
      </w:pPr>
      <w:rPr>
        <w:rFonts w:ascii="Wingdings" w:hAnsi="Wingdings" w:hint="default"/>
      </w:rPr>
    </w:lvl>
  </w:abstractNum>
  <w:abstractNum w:abstractNumId="19" w15:restartNumberingAfterBreak="0">
    <w:nsid w:val="6D03549B"/>
    <w:multiLevelType w:val="multilevel"/>
    <w:tmpl w:val="0AAA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4390C1"/>
    <w:multiLevelType w:val="hybridMultilevel"/>
    <w:tmpl w:val="CB5ACE9C"/>
    <w:lvl w:ilvl="0" w:tplc="E82CA6E2">
      <w:start w:val="1"/>
      <w:numFmt w:val="bullet"/>
      <w:lvlText w:val="·"/>
      <w:lvlJc w:val="left"/>
      <w:pPr>
        <w:ind w:left="720" w:hanging="360"/>
      </w:pPr>
      <w:rPr>
        <w:rFonts w:ascii="Symbol" w:hAnsi="Symbol" w:hint="default"/>
      </w:rPr>
    </w:lvl>
    <w:lvl w:ilvl="1" w:tplc="C2D298FC">
      <w:start w:val="1"/>
      <w:numFmt w:val="bullet"/>
      <w:lvlText w:val="o"/>
      <w:lvlJc w:val="left"/>
      <w:pPr>
        <w:ind w:left="1440" w:hanging="360"/>
      </w:pPr>
      <w:rPr>
        <w:rFonts w:ascii="Courier New" w:hAnsi="Courier New" w:hint="default"/>
      </w:rPr>
    </w:lvl>
    <w:lvl w:ilvl="2" w:tplc="8D649BB8">
      <w:start w:val="1"/>
      <w:numFmt w:val="bullet"/>
      <w:lvlText w:val=""/>
      <w:lvlJc w:val="left"/>
      <w:pPr>
        <w:ind w:left="2160" w:hanging="360"/>
      </w:pPr>
      <w:rPr>
        <w:rFonts w:ascii="Wingdings" w:hAnsi="Wingdings" w:hint="default"/>
      </w:rPr>
    </w:lvl>
    <w:lvl w:ilvl="3" w:tplc="84620D36">
      <w:start w:val="1"/>
      <w:numFmt w:val="bullet"/>
      <w:lvlText w:val=""/>
      <w:lvlJc w:val="left"/>
      <w:pPr>
        <w:ind w:left="2880" w:hanging="360"/>
      </w:pPr>
      <w:rPr>
        <w:rFonts w:ascii="Symbol" w:hAnsi="Symbol" w:hint="default"/>
      </w:rPr>
    </w:lvl>
    <w:lvl w:ilvl="4" w:tplc="37C0288A">
      <w:start w:val="1"/>
      <w:numFmt w:val="bullet"/>
      <w:lvlText w:val="o"/>
      <w:lvlJc w:val="left"/>
      <w:pPr>
        <w:ind w:left="3600" w:hanging="360"/>
      </w:pPr>
      <w:rPr>
        <w:rFonts w:ascii="Courier New" w:hAnsi="Courier New" w:hint="default"/>
      </w:rPr>
    </w:lvl>
    <w:lvl w:ilvl="5" w:tplc="B128D690">
      <w:start w:val="1"/>
      <w:numFmt w:val="bullet"/>
      <w:lvlText w:val=""/>
      <w:lvlJc w:val="left"/>
      <w:pPr>
        <w:ind w:left="4320" w:hanging="360"/>
      </w:pPr>
      <w:rPr>
        <w:rFonts w:ascii="Wingdings" w:hAnsi="Wingdings" w:hint="default"/>
      </w:rPr>
    </w:lvl>
    <w:lvl w:ilvl="6" w:tplc="F94CA0BA">
      <w:start w:val="1"/>
      <w:numFmt w:val="bullet"/>
      <w:lvlText w:val=""/>
      <w:lvlJc w:val="left"/>
      <w:pPr>
        <w:ind w:left="5040" w:hanging="360"/>
      </w:pPr>
      <w:rPr>
        <w:rFonts w:ascii="Symbol" w:hAnsi="Symbol" w:hint="default"/>
      </w:rPr>
    </w:lvl>
    <w:lvl w:ilvl="7" w:tplc="693A73CE">
      <w:start w:val="1"/>
      <w:numFmt w:val="bullet"/>
      <w:lvlText w:val="o"/>
      <w:lvlJc w:val="left"/>
      <w:pPr>
        <w:ind w:left="5760" w:hanging="360"/>
      </w:pPr>
      <w:rPr>
        <w:rFonts w:ascii="Courier New" w:hAnsi="Courier New" w:hint="default"/>
      </w:rPr>
    </w:lvl>
    <w:lvl w:ilvl="8" w:tplc="10C0166A">
      <w:start w:val="1"/>
      <w:numFmt w:val="bullet"/>
      <w:lvlText w:val=""/>
      <w:lvlJc w:val="left"/>
      <w:pPr>
        <w:ind w:left="6480" w:hanging="360"/>
      </w:pPr>
      <w:rPr>
        <w:rFonts w:ascii="Wingdings" w:hAnsi="Wingdings" w:hint="default"/>
      </w:rPr>
    </w:lvl>
  </w:abstractNum>
  <w:abstractNum w:abstractNumId="21" w15:restartNumberingAfterBreak="0">
    <w:nsid w:val="7DB6F720"/>
    <w:multiLevelType w:val="hybridMultilevel"/>
    <w:tmpl w:val="B0FADBE6"/>
    <w:lvl w:ilvl="0" w:tplc="81E47BD8">
      <w:start w:val="1"/>
      <w:numFmt w:val="bullet"/>
      <w:lvlText w:val="·"/>
      <w:lvlJc w:val="left"/>
      <w:pPr>
        <w:ind w:left="720" w:hanging="360"/>
      </w:pPr>
      <w:rPr>
        <w:rFonts w:ascii="Symbol" w:hAnsi="Symbol" w:hint="default"/>
      </w:rPr>
    </w:lvl>
    <w:lvl w:ilvl="1" w:tplc="960CB994">
      <w:start w:val="1"/>
      <w:numFmt w:val="bullet"/>
      <w:lvlText w:val="o"/>
      <w:lvlJc w:val="left"/>
      <w:pPr>
        <w:ind w:left="1440" w:hanging="360"/>
      </w:pPr>
      <w:rPr>
        <w:rFonts w:ascii="Courier New" w:hAnsi="Courier New" w:hint="default"/>
      </w:rPr>
    </w:lvl>
    <w:lvl w:ilvl="2" w:tplc="EED03202">
      <w:start w:val="1"/>
      <w:numFmt w:val="bullet"/>
      <w:lvlText w:val=""/>
      <w:lvlJc w:val="left"/>
      <w:pPr>
        <w:ind w:left="2160" w:hanging="360"/>
      </w:pPr>
      <w:rPr>
        <w:rFonts w:ascii="Wingdings" w:hAnsi="Wingdings" w:hint="default"/>
      </w:rPr>
    </w:lvl>
    <w:lvl w:ilvl="3" w:tplc="E8BC38C0">
      <w:start w:val="1"/>
      <w:numFmt w:val="bullet"/>
      <w:lvlText w:val=""/>
      <w:lvlJc w:val="left"/>
      <w:pPr>
        <w:ind w:left="2880" w:hanging="360"/>
      </w:pPr>
      <w:rPr>
        <w:rFonts w:ascii="Symbol" w:hAnsi="Symbol" w:hint="default"/>
      </w:rPr>
    </w:lvl>
    <w:lvl w:ilvl="4" w:tplc="9EEAE1FA">
      <w:start w:val="1"/>
      <w:numFmt w:val="bullet"/>
      <w:lvlText w:val="o"/>
      <w:lvlJc w:val="left"/>
      <w:pPr>
        <w:ind w:left="3600" w:hanging="360"/>
      </w:pPr>
      <w:rPr>
        <w:rFonts w:ascii="Courier New" w:hAnsi="Courier New" w:hint="default"/>
      </w:rPr>
    </w:lvl>
    <w:lvl w:ilvl="5" w:tplc="BB461D14">
      <w:start w:val="1"/>
      <w:numFmt w:val="bullet"/>
      <w:lvlText w:val=""/>
      <w:lvlJc w:val="left"/>
      <w:pPr>
        <w:ind w:left="4320" w:hanging="360"/>
      </w:pPr>
      <w:rPr>
        <w:rFonts w:ascii="Wingdings" w:hAnsi="Wingdings" w:hint="default"/>
      </w:rPr>
    </w:lvl>
    <w:lvl w:ilvl="6" w:tplc="FD0C5DC8">
      <w:start w:val="1"/>
      <w:numFmt w:val="bullet"/>
      <w:lvlText w:val=""/>
      <w:lvlJc w:val="left"/>
      <w:pPr>
        <w:ind w:left="5040" w:hanging="360"/>
      </w:pPr>
      <w:rPr>
        <w:rFonts w:ascii="Symbol" w:hAnsi="Symbol" w:hint="default"/>
      </w:rPr>
    </w:lvl>
    <w:lvl w:ilvl="7" w:tplc="5816C37C">
      <w:start w:val="1"/>
      <w:numFmt w:val="bullet"/>
      <w:lvlText w:val="o"/>
      <w:lvlJc w:val="left"/>
      <w:pPr>
        <w:ind w:left="5760" w:hanging="360"/>
      </w:pPr>
      <w:rPr>
        <w:rFonts w:ascii="Courier New" w:hAnsi="Courier New" w:hint="default"/>
      </w:rPr>
    </w:lvl>
    <w:lvl w:ilvl="8" w:tplc="EA3A3ED0">
      <w:start w:val="1"/>
      <w:numFmt w:val="bullet"/>
      <w:lvlText w:val=""/>
      <w:lvlJc w:val="left"/>
      <w:pPr>
        <w:ind w:left="6480" w:hanging="360"/>
      </w:pPr>
      <w:rPr>
        <w:rFonts w:ascii="Wingdings" w:hAnsi="Wingdings" w:hint="default"/>
      </w:rPr>
    </w:lvl>
  </w:abstractNum>
  <w:abstractNum w:abstractNumId="22" w15:restartNumberingAfterBreak="0">
    <w:nsid w:val="7EBE189F"/>
    <w:multiLevelType w:val="multilevel"/>
    <w:tmpl w:val="9164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D15447"/>
    <w:multiLevelType w:val="multilevel"/>
    <w:tmpl w:val="F1FA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6463495">
    <w:abstractNumId w:val="1"/>
  </w:num>
  <w:num w:numId="2" w16cid:durableId="377753025">
    <w:abstractNumId w:val="20"/>
  </w:num>
  <w:num w:numId="3" w16cid:durableId="1251965238">
    <w:abstractNumId w:val="6"/>
  </w:num>
  <w:num w:numId="4" w16cid:durableId="1591699853">
    <w:abstractNumId w:val="21"/>
  </w:num>
  <w:num w:numId="5" w16cid:durableId="1654066976">
    <w:abstractNumId w:val="15"/>
  </w:num>
  <w:num w:numId="6" w16cid:durableId="936906054">
    <w:abstractNumId w:val="0"/>
  </w:num>
  <w:num w:numId="7" w16cid:durableId="1173104837">
    <w:abstractNumId w:val="3"/>
  </w:num>
  <w:num w:numId="8" w16cid:durableId="2122141756">
    <w:abstractNumId w:val="18"/>
  </w:num>
  <w:num w:numId="9" w16cid:durableId="553732546">
    <w:abstractNumId w:val="11"/>
  </w:num>
  <w:num w:numId="10" w16cid:durableId="573011771">
    <w:abstractNumId w:val="16"/>
  </w:num>
  <w:num w:numId="11" w16cid:durableId="1269585411">
    <w:abstractNumId w:val="17"/>
  </w:num>
  <w:num w:numId="12" w16cid:durableId="1569656661">
    <w:abstractNumId w:val="23"/>
  </w:num>
  <w:num w:numId="13" w16cid:durableId="283772085">
    <w:abstractNumId w:val="13"/>
  </w:num>
  <w:num w:numId="14" w16cid:durableId="1501115211">
    <w:abstractNumId w:val="12"/>
  </w:num>
  <w:num w:numId="15" w16cid:durableId="789131785">
    <w:abstractNumId w:val="2"/>
  </w:num>
  <w:num w:numId="16" w16cid:durableId="1236166589">
    <w:abstractNumId w:val="8"/>
  </w:num>
  <w:num w:numId="17" w16cid:durableId="1572815310">
    <w:abstractNumId w:val="22"/>
  </w:num>
  <w:num w:numId="18" w16cid:durableId="2009625586">
    <w:abstractNumId w:val="14"/>
  </w:num>
  <w:num w:numId="19" w16cid:durableId="52432514">
    <w:abstractNumId w:val="4"/>
  </w:num>
  <w:num w:numId="20" w16cid:durableId="1640841785">
    <w:abstractNumId w:val="9"/>
  </w:num>
  <w:num w:numId="21" w16cid:durableId="387191675">
    <w:abstractNumId w:val="19"/>
  </w:num>
  <w:num w:numId="22" w16cid:durableId="795222955">
    <w:abstractNumId w:val="5"/>
  </w:num>
  <w:num w:numId="23" w16cid:durableId="1737508742">
    <w:abstractNumId w:val="7"/>
  </w:num>
  <w:num w:numId="24" w16cid:durableId="10547376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DA"/>
    <w:rsid w:val="000043B1"/>
    <w:rsid w:val="000A1BDA"/>
    <w:rsid w:val="000C6943"/>
    <w:rsid w:val="000F66C6"/>
    <w:rsid w:val="001B65DC"/>
    <w:rsid w:val="001D6472"/>
    <w:rsid w:val="00213404"/>
    <w:rsid w:val="00235C70"/>
    <w:rsid w:val="00273801"/>
    <w:rsid w:val="002A6012"/>
    <w:rsid w:val="002B7A63"/>
    <w:rsid w:val="0036278D"/>
    <w:rsid w:val="003B041B"/>
    <w:rsid w:val="003E1120"/>
    <w:rsid w:val="0043214A"/>
    <w:rsid w:val="00436D5A"/>
    <w:rsid w:val="00472966"/>
    <w:rsid w:val="00474DC5"/>
    <w:rsid w:val="004B7039"/>
    <w:rsid w:val="004F7ED0"/>
    <w:rsid w:val="00504FC9"/>
    <w:rsid w:val="005168ED"/>
    <w:rsid w:val="00532FDD"/>
    <w:rsid w:val="00571957"/>
    <w:rsid w:val="006C683E"/>
    <w:rsid w:val="007210CF"/>
    <w:rsid w:val="00767C0A"/>
    <w:rsid w:val="00777DBD"/>
    <w:rsid w:val="007870C0"/>
    <w:rsid w:val="007D704F"/>
    <w:rsid w:val="007E3B02"/>
    <w:rsid w:val="007F5276"/>
    <w:rsid w:val="0084008F"/>
    <w:rsid w:val="008A562F"/>
    <w:rsid w:val="008D6F32"/>
    <w:rsid w:val="009B5EBB"/>
    <w:rsid w:val="009D334C"/>
    <w:rsid w:val="00A524D4"/>
    <w:rsid w:val="00AB51D3"/>
    <w:rsid w:val="00BF724C"/>
    <w:rsid w:val="00C05142"/>
    <w:rsid w:val="00C15452"/>
    <w:rsid w:val="00C9327A"/>
    <w:rsid w:val="00CB7818"/>
    <w:rsid w:val="00D051F7"/>
    <w:rsid w:val="00D27830"/>
    <w:rsid w:val="00D43F6B"/>
    <w:rsid w:val="00DC7B29"/>
    <w:rsid w:val="00DE354D"/>
    <w:rsid w:val="00E2766E"/>
    <w:rsid w:val="00FA0D22"/>
    <w:rsid w:val="00FC3218"/>
    <w:rsid w:val="05D561AA"/>
    <w:rsid w:val="0747E585"/>
    <w:rsid w:val="08392AB6"/>
    <w:rsid w:val="13E12E16"/>
    <w:rsid w:val="14C9120E"/>
    <w:rsid w:val="181C6104"/>
    <w:rsid w:val="1ADBFA38"/>
    <w:rsid w:val="1DBD4C1B"/>
    <w:rsid w:val="21992ADE"/>
    <w:rsid w:val="22F04EE2"/>
    <w:rsid w:val="2B9CFBE5"/>
    <w:rsid w:val="30BDECD2"/>
    <w:rsid w:val="3193A88A"/>
    <w:rsid w:val="31BD9611"/>
    <w:rsid w:val="370C625C"/>
    <w:rsid w:val="4500F5FF"/>
    <w:rsid w:val="4A1E7CFE"/>
    <w:rsid w:val="4AD03514"/>
    <w:rsid w:val="4F64D1E9"/>
    <w:rsid w:val="5A8A0FA4"/>
    <w:rsid w:val="5BA08F55"/>
    <w:rsid w:val="5D01DA5F"/>
    <w:rsid w:val="69DB79BE"/>
    <w:rsid w:val="6FA716F7"/>
    <w:rsid w:val="7124D9B3"/>
    <w:rsid w:val="7546E498"/>
    <w:rsid w:val="78BE01AB"/>
    <w:rsid w:val="7A5731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62243"/>
  <w15:chartTrackingRefBased/>
  <w15:docId w15:val="{16538460-AC51-4A4C-8DEA-60E0DF28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BDA"/>
    <w:pPr>
      <w:suppressAutoHyphens/>
      <w:spacing w:line="259" w:lineRule="auto"/>
    </w:pPr>
    <w:rPr>
      <w:rFonts w:ascii="Calibri" w:eastAsia="Calibri" w:hAnsi="Calibri"/>
      <w:color w:val="00000A"/>
      <w:kern w:val="0"/>
      <w:sz w:val="22"/>
      <w:szCs w:val="22"/>
      <w14:ligatures w14:val="none"/>
    </w:rPr>
  </w:style>
  <w:style w:type="paragraph" w:styleId="Titre1">
    <w:name w:val="heading 1"/>
    <w:basedOn w:val="Normal"/>
    <w:next w:val="Normal"/>
    <w:link w:val="Titre1Car"/>
    <w:uiPriority w:val="9"/>
    <w:qFormat/>
    <w:rsid w:val="000A1B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A1B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A1BD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A1BD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A1BD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A1BD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A1BD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A1BD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A1BD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1BD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A1BD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A1BD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A1BD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A1BD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A1BD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A1BD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A1BD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A1BDA"/>
    <w:rPr>
      <w:rFonts w:eastAsiaTheme="majorEastAsia" w:cstheme="majorBidi"/>
      <w:color w:val="272727" w:themeColor="text1" w:themeTint="D8"/>
    </w:rPr>
  </w:style>
  <w:style w:type="paragraph" w:styleId="Titre">
    <w:name w:val="Title"/>
    <w:basedOn w:val="Normal"/>
    <w:next w:val="Normal"/>
    <w:link w:val="TitreCar"/>
    <w:uiPriority w:val="10"/>
    <w:qFormat/>
    <w:rsid w:val="000A1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1BD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A1BD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A1BD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A1BDA"/>
    <w:pPr>
      <w:spacing w:before="160"/>
      <w:jc w:val="center"/>
    </w:pPr>
    <w:rPr>
      <w:i/>
      <w:iCs/>
      <w:color w:val="404040" w:themeColor="text1" w:themeTint="BF"/>
    </w:rPr>
  </w:style>
  <w:style w:type="character" w:customStyle="1" w:styleId="CitationCar">
    <w:name w:val="Citation Car"/>
    <w:basedOn w:val="Policepardfaut"/>
    <w:link w:val="Citation"/>
    <w:uiPriority w:val="29"/>
    <w:rsid w:val="000A1BDA"/>
    <w:rPr>
      <w:i/>
      <w:iCs/>
      <w:color w:val="404040" w:themeColor="text1" w:themeTint="BF"/>
    </w:rPr>
  </w:style>
  <w:style w:type="paragraph" w:styleId="Paragraphedeliste">
    <w:name w:val="List Paragraph"/>
    <w:basedOn w:val="Normal"/>
    <w:qFormat/>
    <w:rsid w:val="000A1BDA"/>
    <w:pPr>
      <w:ind w:left="720"/>
      <w:contextualSpacing/>
    </w:pPr>
  </w:style>
  <w:style w:type="character" w:styleId="Accentuationintense">
    <w:name w:val="Intense Emphasis"/>
    <w:basedOn w:val="Policepardfaut"/>
    <w:uiPriority w:val="21"/>
    <w:qFormat/>
    <w:rsid w:val="000A1BDA"/>
    <w:rPr>
      <w:i/>
      <w:iCs/>
      <w:color w:val="0F4761" w:themeColor="accent1" w:themeShade="BF"/>
    </w:rPr>
  </w:style>
  <w:style w:type="paragraph" w:styleId="Citationintense">
    <w:name w:val="Intense Quote"/>
    <w:basedOn w:val="Normal"/>
    <w:next w:val="Normal"/>
    <w:link w:val="CitationintenseCar"/>
    <w:uiPriority w:val="30"/>
    <w:qFormat/>
    <w:rsid w:val="000A1B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A1BDA"/>
    <w:rPr>
      <w:i/>
      <w:iCs/>
      <w:color w:val="0F4761" w:themeColor="accent1" w:themeShade="BF"/>
    </w:rPr>
  </w:style>
  <w:style w:type="character" w:styleId="Rfrenceintense">
    <w:name w:val="Intense Reference"/>
    <w:basedOn w:val="Policepardfaut"/>
    <w:uiPriority w:val="32"/>
    <w:qFormat/>
    <w:rsid w:val="000A1BDA"/>
    <w:rPr>
      <w:b/>
      <w:bCs/>
      <w:smallCaps/>
      <w:color w:val="0F4761" w:themeColor="accent1" w:themeShade="BF"/>
      <w:spacing w:val="5"/>
    </w:rPr>
  </w:style>
  <w:style w:type="character" w:customStyle="1" w:styleId="PieddepageCar">
    <w:name w:val="Pied de page Car"/>
    <w:basedOn w:val="Policepardfaut"/>
    <w:link w:val="Pieddepage"/>
    <w:uiPriority w:val="99"/>
    <w:qFormat/>
    <w:rsid w:val="000A1BDA"/>
    <w:rPr>
      <w:color w:val="00000A"/>
      <w:sz w:val="22"/>
    </w:rPr>
  </w:style>
  <w:style w:type="character" w:customStyle="1" w:styleId="Accentuationforte">
    <w:name w:val="Accentuation forte"/>
    <w:rsid w:val="000A1BDA"/>
    <w:rPr>
      <w:b/>
      <w:bCs/>
    </w:rPr>
  </w:style>
  <w:style w:type="paragraph" w:styleId="Corpsdetexte">
    <w:name w:val="Body Text"/>
    <w:basedOn w:val="Normal"/>
    <w:link w:val="CorpsdetexteCar"/>
    <w:rsid w:val="000A1BDA"/>
    <w:pPr>
      <w:spacing w:after="140" w:line="288" w:lineRule="auto"/>
    </w:pPr>
  </w:style>
  <w:style w:type="character" w:customStyle="1" w:styleId="CorpsdetexteCar">
    <w:name w:val="Corps de texte Car"/>
    <w:basedOn w:val="Policepardfaut"/>
    <w:link w:val="Corpsdetexte"/>
    <w:rsid w:val="000A1BDA"/>
    <w:rPr>
      <w:rFonts w:ascii="Calibri" w:eastAsia="Calibri" w:hAnsi="Calibri"/>
      <w:color w:val="00000A"/>
      <w:kern w:val="0"/>
      <w:sz w:val="22"/>
      <w:szCs w:val="22"/>
      <w14:ligatures w14:val="none"/>
    </w:rPr>
  </w:style>
  <w:style w:type="paragraph" w:customStyle="1" w:styleId="Contenudetableau">
    <w:name w:val="Contenu de tableau"/>
    <w:basedOn w:val="Normal"/>
    <w:qFormat/>
    <w:rsid w:val="000A1BDA"/>
  </w:style>
  <w:style w:type="paragraph" w:customStyle="1" w:styleId="Default">
    <w:name w:val="Default"/>
    <w:qFormat/>
    <w:rsid w:val="000A1BDA"/>
    <w:pPr>
      <w:widowControl w:val="0"/>
      <w:suppressAutoHyphens/>
      <w:spacing w:after="0" w:line="259" w:lineRule="auto"/>
    </w:pPr>
    <w:rPr>
      <w:rFonts w:ascii="Calibri" w:eastAsia="Calibri" w:hAnsi="Calibri"/>
      <w:color w:val="000000"/>
      <w:kern w:val="0"/>
      <w:szCs w:val="22"/>
      <w14:ligatures w14:val="none"/>
    </w:rPr>
  </w:style>
  <w:style w:type="paragraph" w:styleId="En-tte">
    <w:name w:val="header"/>
    <w:basedOn w:val="Normal"/>
    <w:link w:val="En-tteCar"/>
    <w:uiPriority w:val="99"/>
    <w:unhideWhenUsed/>
    <w:rsid w:val="000A1BDA"/>
    <w:pPr>
      <w:tabs>
        <w:tab w:val="center" w:pos="4536"/>
        <w:tab w:val="right" w:pos="9072"/>
      </w:tabs>
      <w:spacing w:after="0" w:line="240" w:lineRule="auto"/>
    </w:pPr>
  </w:style>
  <w:style w:type="character" w:customStyle="1" w:styleId="En-tteCar">
    <w:name w:val="En-tête Car"/>
    <w:basedOn w:val="Policepardfaut"/>
    <w:link w:val="En-tte"/>
    <w:uiPriority w:val="99"/>
    <w:rsid w:val="000A1BDA"/>
    <w:rPr>
      <w:rFonts w:ascii="Calibri" w:eastAsia="Calibri" w:hAnsi="Calibri"/>
      <w:color w:val="00000A"/>
      <w:kern w:val="0"/>
      <w:sz w:val="22"/>
      <w:szCs w:val="22"/>
      <w14:ligatures w14:val="none"/>
    </w:rPr>
  </w:style>
  <w:style w:type="paragraph" w:styleId="Pieddepage">
    <w:name w:val="footer"/>
    <w:basedOn w:val="Normal"/>
    <w:link w:val="PieddepageCar"/>
    <w:uiPriority w:val="99"/>
    <w:unhideWhenUsed/>
    <w:rsid w:val="000A1BDA"/>
    <w:pPr>
      <w:tabs>
        <w:tab w:val="center" w:pos="4536"/>
        <w:tab w:val="right" w:pos="9072"/>
      </w:tabs>
      <w:spacing w:after="0" w:line="240" w:lineRule="auto"/>
    </w:pPr>
    <w:rPr>
      <w:rFonts w:asciiTheme="minorHAnsi" w:eastAsiaTheme="minorHAnsi" w:hAnsiTheme="minorHAnsi"/>
      <w:kern w:val="2"/>
      <w:szCs w:val="24"/>
      <w14:ligatures w14:val="standardContextual"/>
    </w:rPr>
  </w:style>
  <w:style w:type="character" w:customStyle="1" w:styleId="PieddepageCar1">
    <w:name w:val="Pied de page Car1"/>
    <w:basedOn w:val="Policepardfaut"/>
    <w:uiPriority w:val="99"/>
    <w:semiHidden/>
    <w:rsid w:val="000A1BDA"/>
    <w:rPr>
      <w:rFonts w:ascii="Calibri" w:eastAsia="Calibri" w:hAnsi="Calibri"/>
      <w:color w:val="00000A"/>
      <w:kern w:val="0"/>
      <w:sz w:val="22"/>
      <w:szCs w:val="22"/>
      <w14:ligatures w14:val="none"/>
    </w:rPr>
  </w:style>
  <w:style w:type="character" w:styleId="Marquedecommentaire">
    <w:name w:val="annotation reference"/>
    <w:basedOn w:val="Policepardfaut"/>
    <w:uiPriority w:val="99"/>
    <w:semiHidden/>
    <w:unhideWhenUsed/>
    <w:rsid w:val="00571957"/>
    <w:rPr>
      <w:sz w:val="16"/>
      <w:szCs w:val="16"/>
    </w:rPr>
  </w:style>
  <w:style w:type="paragraph" w:styleId="Commentaire">
    <w:name w:val="annotation text"/>
    <w:basedOn w:val="Normal"/>
    <w:link w:val="CommentaireCar"/>
    <w:uiPriority w:val="99"/>
    <w:unhideWhenUsed/>
    <w:rsid w:val="00571957"/>
    <w:pPr>
      <w:spacing w:line="240" w:lineRule="auto"/>
    </w:pPr>
    <w:rPr>
      <w:sz w:val="20"/>
      <w:szCs w:val="20"/>
    </w:rPr>
  </w:style>
  <w:style w:type="character" w:customStyle="1" w:styleId="CommentaireCar">
    <w:name w:val="Commentaire Car"/>
    <w:basedOn w:val="Policepardfaut"/>
    <w:link w:val="Commentaire"/>
    <w:uiPriority w:val="99"/>
    <w:rsid w:val="00571957"/>
    <w:rPr>
      <w:rFonts w:ascii="Calibri" w:eastAsia="Calibri" w:hAnsi="Calibri"/>
      <w:color w:val="00000A"/>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571957"/>
    <w:rPr>
      <w:b/>
      <w:bCs/>
    </w:rPr>
  </w:style>
  <w:style w:type="character" w:customStyle="1" w:styleId="ObjetducommentaireCar">
    <w:name w:val="Objet du commentaire Car"/>
    <w:basedOn w:val="CommentaireCar"/>
    <w:link w:val="Objetducommentaire"/>
    <w:uiPriority w:val="99"/>
    <w:semiHidden/>
    <w:rsid w:val="00571957"/>
    <w:rPr>
      <w:rFonts w:ascii="Calibri" w:eastAsia="Calibri" w:hAnsi="Calibri"/>
      <w:b/>
      <w:bCs/>
      <w:color w:val="00000A"/>
      <w:kern w:val="0"/>
      <w:sz w:val="20"/>
      <w:szCs w:val="20"/>
      <w14:ligatures w14:val="none"/>
    </w:rPr>
  </w:style>
  <w:style w:type="character" w:styleId="Lienhypertexte">
    <w:name w:val="Hyperlink"/>
    <w:basedOn w:val="Policepardfaut"/>
    <w:uiPriority w:val="99"/>
    <w:unhideWhenUsed/>
    <w:rsid w:val="000043B1"/>
    <w:rPr>
      <w:color w:val="467886" w:themeColor="hyperlink"/>
      <w:u w:val="single"/>
    </w:rPr>
  </w:style>
  <w:style w:type="character" w:styleId="Mentionnonrsolue">
    <w:name w:val="Unresolved Mention"/>
    <w:basedOn w:val="Policepardfaut"/>
    <w:uiPriority w:val="99"/>
    <w:semiHidden/>
    <w:unhideWhenUsed/>
    <w:rsid w:val="00004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7434">
      <w:bodyDiv w:val="1"/>
      <w:marLeft w:val="0"/>
      <w:marRight w:val="0"/>
      <w:marTop w:val="0"/>
      <w:marBottom w:val="0"/>
      <w:divBdr>
        <w:top w:val="none" w:sz="0" w:space="0" w:color="auto"/>
        <w:left w:val="none" w:sz="0" w:space="0" w:color="auto"/>
        <w:bottom w:val="none" w:sz="0" w:space="0" w:color="auto"/>
        <w:right w:val="none" w:sz="0" w:space="0" w:color="auto"/>
      </w:divBdr>
    </w:div>
    <w:div w:id="217128499">
      <w:bodyDiv w:val="1"/>
      <w:marLeft w:val="0"/>
      <w:marRight w:val="0"/>
      <w:marTop w:val="0"/>
      <w:marBottom w:val="0"/>
      <w:divBdr>
        <w:top w:val="none" w:sz="0" w:space="0" w:color="auto"/>
        <w:left w:val="none" w:sz="0" w:space="0" w:color="auto"/>
        <w:bottom w:val="none" w:sz="0" w:space="0" w:color="auto"/>
        <w:right w:val="none" w:sz="0" w:space="0" w:color="auto"/>
      </w:divBdr>
    </w:div>
    <w:div w:id="529150435">
      <w:bodyDiv w:val="1"/>
      <w:marLeft w:val="0"/>
      <w:marRight w:val="0"/>
      <w:marTop w:val="0"/>
      <w:marBottom w:val="0"/>
      <w:divBdr>
        <w:top w:val="none" w:sz="0" w:space="0" w:color="auto"/>
        <w:left w:val="none" w:sz="0" w:space="0" w:color="auto"/>
        <w:bottom w:val="none" w:sz="0" w:space="0" w:color="auto"/>
        <w:right w:val="none" w:sz="0" w:space="0" w:color="auto"/>
      </w:divBdr>
    </w:div>
    <w:div w:id="640425838">
      <w:bodyDiv w:val="1"/>
      <w:marLeft w:val="0"/>
      <w:marRight w:val="0"/>
      <w:marTop w:val="0"/>
      <w:marBottom w:val="0"/>
      <w:divBdr>
        <w:top w:val="none" w:sz="0" w:space="0" w:color="auto"/>
        <w:left w:val="none" w:sz="0" w:space="0" w:color="auto"/>
        <w:bottom w:val="none" w:sz="0" w:space="0" w:color="auto"/>
        <w:right w:val="none" w:sz="0" w:space="0" w:color="auto"/>
      </w:divBdr>
    </w:div>
    <w:div w:id="804740876">
      <w:bodyDiv w:val="1"/>
      <w:marLeft w:val="0"/>
      <w:marRight w:val="0"/>
      <w:marTop w:val="0"/>
      <w:marBottom w:val="0"/>
      <w:divBdr>
        <w:top w:val="none" w:sz="0" w:space="0" w:color="auto"/>
        <w:left w:val="none" w:sz="0" w:space="0" w:color="auto"/>
        <w:bottom w:val="none" w:sz="0" w:space="0" w:color="auto"/>
        <w:right w:val="none" w:sz="0" w:space="0" w:color="auto"/>
      </w:divBdr>
    </w:div>
    <w:div w:id="816847909">
      <w:bodyDiv w:val="1"/>
      <w:marLeft w:val="0"/>
      <w:marRight w:val="0"/>
      <w:marTop w:val="0"/>
      <w:marBottom w:val="0"/>
      <w:divBdr>
        <w:top w:val="none" w:sz="0" w:space="0" w:color="auto"/>
        <w:left w:val="none" w:sz="0" w:space="0" w:color="auto"/>
        <w:bottom w:val="none" w:sz="0" w:space="0" w:color="auto"/>
        <w:right w:val="none" w:sz="0" w:space="0" w:color="auto"/>
      </w:divBdr>
    </w:div>
    <w:div w:id="836769794">
      <w:bodyDiv w:val="1"/>
      <w:marLeft w:val="0"/>
      <w:marRight w:val="0"/>
      <w:marTop w:val="0"/>
      <w:marBottom w:val="0"/>
      <w:divBdr>
        <w:top w:val="none" w:sz="0" w:space="0" w:color="auto"/>
        <w:left w:val="none" w:sz="0" w:space="0" w:color="auto"/>
        <w:bottom w:val="none" w:sz="0" w:space="0" w:color="auto"/>
        <w:right w:val="none" w:sz="0" w:space="0" w:color="auto"/>
      </w:divBdr>
    </w:div>
    <w:div w:id="1022631771">
      <w:bodyDiv w:val="1"/>
      <w:marLeft w:val="0"/>
      <w:marRight w:val="0"/>
      <w:marTop w:val="0"/>
      <w:marBottom w:val="0"/>
      <w:divBdr>
        <w:top w:val="none" w:sz="0" w:space="0" w:color="auto"/>
        <w:left w:val="none" w:sz="0" w:space="0" w:color="auto"/>
        <w:bottom w:val="none" w:sz="0" w:space="0" w:color="auto"/>
        <w:right w:val="none" w:sz="0" w:space="0" w:color="auto"/>
      </w:divBdr>
    </w:div>
    <w:div w:id="1190073048">
      <w:bodyDiv w:val="1"/>
      <w:marLeft w:val="0"/>
      <w:marRight w:val="0"/>
      <w:marTop w:val="0"/>
      <w:marBottom w:val="0"/>
      <w:divBdr>
        <w:top w:val="none" w:sz="0" w:space="0" w:color="auto"/>
        <w:left w:val="none" w:sz="0" w:space="0" w:color="auto"/>
        <w:bottom w:val="none" w:sz="0" w:space="0" w:color="auto"/>
        <w:right w:val="none" w:sz="0" w:space="0" w:color="auto"/>
      </w:divBdr>
    </w:div>
    <w:div w:id="1258909600">
      <w:bodyDiv w:val="1"/>
      <w:marLeft w:val="0"/>
      <w:marRight w:val="0"/>
      <w:marTop w:val="0"/>
      <w:marBottom w:val="0"/>
      <w:divBdr>
        <w:top w:val="none" w:sz="0" w:space="0" w:color="auto"/>
        <w:left w:val="none" w:sz="0" w:space="0" w:color="auto"/>
        <w:bottom w:val="none" w:sz="0" w:space="0" w:color="auto"/>
        <w:right w:val="none" w:sz="0" w:space="0" w:color="auto"/>
      </w:divBdr>
    </w:div>
    <w:div w:id="1272930429">
      <w:bodyDiv w:val="1"/>
      <w:marLeft w:val="0"/>
      <w:marRight w:val="0"/>
      <w:marTop w:val="0"/>
      <w:marBottom w:val="0"/>
      <w:divBdr>
        <w:top w:val="none" w:sz="0" w:space="0" w:color="auto"/>
        <w:left w:val="none" w:sz="0" w:space="0" w:color="auto"/>
        <w:bottom w:val="none" w:sz="0" w:space="0" w:color="auto"/>
        <w:right w:val="none" w:sz="0" w:space="0" w:color="auto"/>
      </w:divBdr>
    </w:div>
    <w:div w:id="1457025746">
      <w:bodyDiv w:val="1"/>
      <w:marLeft w:val="0"/>
      <w:marRight w:val="0"/>
      <w:marTop w:val="0"/>
      <w:marBottom w:val="0"/>
      <w:divBdr>
        <w:top w:val="none" w:sz="0" w:space="0" w:color="auto"/>
        <w:left w:val="none" w:sz="0" w:space="0" w:color="auto"/>
        <w:bottom w:val="none" w:sz="0" w:space="0" w:color="auto"/>
        <w:right w:val="none" w:sz="0" w:space="0" w:color="auto"/>
      </w:divBdr>
    </w:div>
    <w:div w:id="1526627901">
      <w:bodyDiv w:val="1"/>
      <w:marLeft w:val="0"/>
      <w:marRight w:val="0"/>
      <w:marTop w:val="0"/>
      <w:marBottom w:val="0"/>
      <w:divBdr>
        <w:top w:val="none" w:sz="0" w:space="0" w:color="auto"/>
        <w:left w:val="none" w:sz="0" w:space="0" w:color="auto"/>
        <w:bottom w:val="none" w:sz="0" w:space="0" w:color="auto"/>
        <w:right w:val="none" w:sz="0" w:space="0" w:color="auto"/>
      </w:divBdr>
    </w:div>
    <w:div w:id="1691761478">
      <w:bodyDiv w:val="1"/>
      <w:marLeft w:val="0"/>
      <w:marRight w:val="0"/>
      <w:marTop w:val="0"/>
      <w:marBottom w:val="0"/>
      <w:divBdr>
        <w:top w:val="none" w:sz="0" w:space="0" w:color="auto"/>
        <w:left w:val="none" w:sz="0" w:space="0" w:color="auto"/>
        <w:bottom w:val="none" w:sz="0" w:space="0" w:color="auto"/>
        <w:right w:val="none" w:sz="0" w:space="0" w:color="auto"/>
      </w:divBdr>
    </w:div>
    <w:div w:id="1896120071">
      <w:bodyDiv w:val="1"/>
      <w:marLeft w:val="0"/>
      <w:marRight w:val="0"/>
      <w:marTop w:val="0"/>
      <w:marBottom w:val="0"/>
      <w:divBdr>
        <w:top w:val="none" w:sz="0" w:space="0" w:color="auto"/>
        <w:left w:val="none" w:sz="0" w:space="0" w:color="auto"/>
        <w:bottom w:val="none" w:sz="0" w:space="0" w:color="auto"/>
        <w:right w:val="none" w:sz="0" w:space="0" w:color="auto"/>
      </w:divBdr>
    </w:div>
    <w:div w:id="1950164565">
      <w:bodyDiv w:val="1"/>
      <w:marLeft w:val="0"/>
      <w:marRight w:val="0"/>
      <w:marTop w:val="0"/>
      <w:marBottom w:val="0"/>
      <w:divBdr>
        <w:top w:val="none" w:sz="0" w:space="0" w:color="auto"/>
        <w:left w:val="none" w:sz="0" w:space="0" w:color="auto"/>
        <w:bottom w:val="none" w:sz="0" w:space="0" w:color="auto"/>
        <w:right w:val="none" w:sz="0" w:space="0" w:color="auto"/>
      </w:divBdr>
    </w:div>
    <w:div w:id="1988168608">
      <w:bodyDiv w:val="1"/>
      <w:marLeft w:val="0"/>
      <w:marRight w:val="0"/>
      <w:marTop w:val="0"/>
      <w:marBottom w:val="0"/>
      <w:divBdr>
        <w:top w:val="none" w:sz="0" w:space="0" w:color="auto"/>
        <w:left w:val="none" w:sz="0" w:space="0" w:color="auto"/>
        <w:bottom w:val="none" w:sz="0" w:space="0" w:color="auto"/>
        <w:right w:val="none" w:sz="0" w:space="0" w:color="auto"/>
      </w:divBdr>
    </w:div>
    <w:div w:id="211000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argeedemissionsfcs77@gmai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93ac0f-3c8c-45da-9755-68c272b2ddbb">
      <Terms xmlns="http://schemas.microsoft.com/office/infopath/2007/PartnerControls"/>
    </lcf76f155ced4ddcb4097134ff3c332f>
    <ProjetsAutres_x0028_parentalit_x00e9__x002d_AVS_x0029_ xmlns="1b93ac0f-3c8c-45da-9755-68c272b2ddbb" xsi:nil="true"/>
    <TaxCatchAll xmlns="94235c93-321c-4c70-a22a-9bab79b59320" xsi:nil="true"/>
    <commentaire xmlns="1b93ac0f-3c8c-45da-9755-68c272b2ddbb" xsi:nil="true"/>
    <ProjetsPetiteenfanceVolet2axe1duFPT xmlns="1b93ac0f-3c8c-45da-9755-68c272b2dd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5A1EE5AF3DFF439CB588C39F42B134" ma:contentTypeVersion="18" ma:contentTypeDescription="Crée un document." ma:contentTypeScope="" ma:versionID="a7b283162aa481b195f61c374b911c51">
  <xsd:schema xmlns:xsd="http://www.w3.org/2001/XMLSchema" xmlns:xs="http://www.w3.org/2001/XMLSchema" xmlns:p="http://schemas.microsoft.com/office/2006/metadata/properties" xmlns:ns2="1b93ac0f-3c8c-45da-9755-68c272b2ddbb" xmlns:ns3="94235c93-321c-4c70-a22a-9bab79b59320" targetNamespace="http://schemas.microsoft.com/office/2006/metadata/properties" ma:root="true" ma:fieldsID="faea4a831fb606e565d5349b99867a4f" ns2:_="" ns3:_="">
    <xsd:import namespace="1b93ac0f-3c8c-45da-9755-68c272b2ddbb"/>
    <xsd:import namespace="94235c93-321c-4c70-a22a-9bab79b593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aire"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ProjetsPetiteenfanceVolet2axe1duFPT" minOccurs="0"/>
                <xsd:element ref="ns2:ProjetsAutres_x0028_parentalit_x00e9__x002d_AVS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3ac0f-3c8c-45da-9755-68c272b2dd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aire" ma:index="12" nillable="true" ma:displayName="RC AU GESTIONNAIRE" ma:description="EN ATTENTE ATTESTATION DE BENEVOLAT DDEE PAR MAIL LE 02/02/26" ma:format="Dropdown" ma:internalName="commentaire">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ProjetsPetiteenfanceVolet2axe1duFPT" ma:index="24" nillable="true" ma:displayName="Projets Petite enfance Volet 2 axe 1 du FPT" ma:format="Dropdown" ma:internalName="ProjetsPetiteenfanceVolet2axe1duFPT">
      <xsd:simpleType>
        <xsd:restriction base="dms:Text">
          <xsd:maxLength value="255"/>
        </xsd:restriction>
      </xsd:simpleType>
    </xsd:element>
    <xsd:element name="ProjetsAutres_x0028_parentalit_x00e9__x002d_AVS_x0029_" ma:index="25" nillable="true" ma:displayName="Projets Autres (parentalité - AVS)" ma:format="Dropdown" ma:internalName="ProjetsAutres_x0028_parentalit_x00e9__x002d_AVS_x002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235c93-321c-4c70-a22a-9bab79b59320"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5" nillable="true" ma:displayName="Taxonomy Catch All Column" ma:hidden="true" ma:list="{a81721c6-a24d-4f6b-a926-436dba853c03}" ma:internalName="TaxCatchAll" ma:showField="CatchAllData" ma:web="94235c93-321c-4c70-a22a-9bab79b59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E20859-8C4A-4316-86CB-459B99C5BA85}">
  <ds:schemaRefs>
    <ds:schemaRef ds:uri="http://schemas.microsoft.com/sharepoint/v3/contenttype/forms"/>
  </ds:schemaRefs>
</ds:datastoreItem>
</file>

<file path=customXml/itemProps2.xml><?xml version="1.0" encoding="utf-8"?>
<ds:datastoreItem xmlns:ds="http://schemas.openxmlformats.org/officeDocument/2006/customXml" ds:itemID="{183D8D75-7493-4F7E-8DA3-A6DF2956DD43}">
  <ds:schemaRefs>
    <ds:schemaRef ds:uri="http://schemas.microsoft.com/office/2006/metadata/properties"/>
    <ds:schemaRef ds:uri="http://schemas.microsoft.com/office/infopath/2007/PartnerControls"/>
    <ds:schemaRef ds:uri="1b93ac0f-3c8c-45da-9755-68c272b2ddbb"/>
    <ds:schemaRef ds:uri="94235c93-321c-4c70-a22a-9bab79b59320"/>
  </ds:schemaRefs>
</ds:datastoreItem>
</file>

<file path=customXml/itemProps3.xml><?xml version="1.0" encoding="utf-8"?>
<ds:datastoreItem xmlns:ds="http://schemas.openxmlformats.org/officeDocument/2006/customXml" ds:itemID="{3BA7D085-6E4D-424C-B2A2-D70F191C8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3ac0f-3c8c-45da-9755-68c272b2ddbb"/>
    <ds:schemaRef ds:uri="94235c93-321c-4c70-a22a-9bab79b59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2155</Words>
  <Characters>11854</Characters>
  <Application>Microsoft Office Word</Application>
  <DocSecurity>0</DocSecurity>
  <Lines>98</Lines>
  <Paragraphs>27</Paragraphs>
  <ScaleCrop>false</ScaleCrop>
  <Company>CNAF</Company>
  <LinksUpToDate>false</LinksUpToDate>
  <CharactersWithSpaces>13982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GUTMAN 771</dc:creator>
  <cp:keywords/>
  <dc:description/>
  <cp:lastModifiedBy>Audrey CHABAT-COURREDE 771</cp:lastModifiedBy>
  <cp:revision>30</cp:revision>
  <dcterms:created xsi:type="dcterms:W3CDTF">2026-01-07T07:06:00Z</dcterms:created>
  <dcterms:modified xsi:type="dcterms:W3CDTF">2026-07-22T14:44:00Z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0x010100265A1EE5AF3DFF439CB588C39F42B134</vt:lpwstr>
  </property>
</Properties>
</file>